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37D" w:rsidRPr="00B11BBA" w:rsidRDefault="00B4137D" w:rsidP="00B4137D">
      <w:pPr>
        <w:pBdr>
          <w:top w:val="single" w:sz="12" w:space="1" w:color="auto"/>
          <w:left w:val="single" w:sz="12" w:space="4" w:color="auto"/>
          <w:bottom w:val="single" w:sz="12" w:space="31" w:color="auto"/>
          <w:right w:val="single" w:sz="12" w:space="4" w:color="auto"/>
        </w:pBdr>
      </w:pPr>
    </w:p>
    <w:p w:rsidR="00B4137D" w:rsidRPr="00B11BBA" w:rsidRDefault="00B4137D" w:rsidP="00B4137D">
      <w:pPr>
        <w:pBdr>
          <w:top w:val="single" w:sz="12" w:space="1" w:color="auto"/>
          <w:left w:val="single" w:sz="12" w:space="4" w:color="auto"/>
          <w:bottom w:val="single" w:sz="12" w:space="31" w:color="auto"/>
          <w:right w:val="single" w:sz="12" w:space="4" w:color="auto"/>
        </w:pBdr>
      </w:pPr>
    </w:p>
    <w:p w:rsidR="00B4137D" w:rsidRPr="00B11BBA" w:rsidRDefault="00B4137D" w:rsidP="00B4137D">
      <w:pPr>
        <w:pBdr>
          <w:top w:val="single" w:sz="12" w:space="1" w:color="auto"/>
          <w:left w:val="single" w:sz="12" w:space="4" w:color="auto"/>
          <w:bottom w:val="single" w:sz="12" w:space="31" w:color="auto"/>
          <w:right w:val="single" w:sz="12" w:space="4" w:color="auto"/>
        </w:pBdr>
      </w:pPr>
    </w:p>
    <w:p w:rsidR="00B4137D" w:rsidRPr="00B11BBA" w:rsidRDefault="00B4137D" w:rsidP="00B4137D">
      <w:pPr>
        <w:pBdr>
          <w:top w:val="single" w:sz="12" w:space="1" w:color="auto"/>
          <w:left w:val="single" w:sz="12" w:space="4" w:color="auto"/>
          <w:bottom w:val="single" w:sz="12" w:space="31" w:color="auto"/>
          <w:right w:val="single" w:sz="12" w:space="4" w:color="auto"/>
        </w:pBdr>
      </w:pPr>
    </w:p>
    <w:p w:rsidR="00B4137D" w:rsidRPr="00B11BBA" w:rsidRDefault="00B4137D" w:rsidP="00B4137D">
      <w:pPr>
        <w:pBdr>
          <w:top w:val="single" w:sz="12" w:space="1" w:color="auto"/>
          <w:left w:val="single" w:sz="12" w:space="4" w:color="auto"/>
          <w:bottom w:val="single" w:sz="12" w:space="31" w:color="auto"/>
          <w:right w:val="single" w:sz="12" w:space="4" w:color="auto"/>
        </w:pBdr>
      </w:pPr>
    </w:p>
    <w:p w:rsidR="00B4137D" w:rsidRPr="00B11BBA" w:rsidRDefault="00B4137D" w:rsidP="00B4137D">
      <w:pPr>
        <w:pBdr>
          <w:top w:val="single" w:sz="12" w:space="1" w:color="auto"/>
          <w:left w:val="single" w:sz="12" w:space="4" w:color="auto"/>
          <w:bottom w:val="single" w:sz="12" w:space="31" w:color="auto"/>
          <w:right w:val="single" w:sz="12" w:space="4" w:color="auto"/>
        </w:pBdr>
      </w:pPr>
    </w:p>
    <w:p w:rsidR="00B4137D" w:rsidRPr="00B11BBA" w:rsidRDefault="00B4137D" w:rsidP="00B4137D">
      <w:pPr>
        <w:pBdr>
          <w:top w:val="single" w:sz="12" w:space="1" w:color="auto"/>
          <w:left w:val="single" w:sz="12" w:space="4" w:color="auto"/>
          <w:bottom w:val="single" w:sz="12" w:space="31" w:color="auto"/>
          <w:right w:val="single" w:sz="12" w:space="4" w:color="auto"/>
        </w:pBdr>
      </w:pPr>
    </w:p>
    <w:p w:rsidR="00B4137D" w:rsidRPr="00B11BBA" w:rsidRDefault="00B4137D" w:rsidP="00897DD6">
      <w:pPr>
        <w:pBdr>
          <w:top w:val="single" w:sz="12" w:space="1" w:color="auto"/>
          <w:left w:val="single" w:sz="12" w:space="4" w:color="auto"/>
          <w:bottom w:val="single" w:sz="12" w:space="31" w:color="auto"/>
          <w:right w:val="single" w:sz="12" w:space="4" w:color="auto"/>
        </w:pBdr>
        <w:jc w:val="center"/>
        <w:rPr>
          <w:b/>
          <w:sz w:val="56"/>
          <w:szCs w:val="56"/>
        </w:rPr>
      </w:pPr>
    </w:p>
    <w:p w:rsidR="00B11BBA" w:rsidRPr="00B11BBA" w:rsidRDefault="00B11BBA" w:rsidP="00897DD6">
      <w:pPr>
        <w:pBdr>
          <w:top w:val="single" w:sz="12" w:space="1" w:color="auto"/>
          <w:left w:val="single" w:sz="12" w:space="4" w:color="auto"/>
          <w:bottom w:val="single" w:sz="12" w:space="31" w:color="auto"/>
          <w:right w:val="single" w:sz="12" w:space="4" w:color="auto"/>
        </w:pBdr>
        <w:jc w:val="center"/>
        <w:rPr>
          <w:b/>
          <w:sz w:val="56"/>
          <w:szCs w:val="56"/>
        </w:rPr>
      </w:pPr>
    </w:p>
    <w:p w:rsidR="00B11BBA" w:rsidRPr="00B11BBA" w:rsidRDefault="00B11BBA" w:rsidP="00897DD6">
      <w:pPr>
        <w:pBdr>
          <w:top w:val="single" w:sz="12" w:space="1" w:color="auto"/>
          <w:left w:val="single" w:sz="12" w:space="4" w:color="auto"/>
          <w:bottom w:val="single" w:sz="12" w:space="31" w:color="auto"/>
          <w:right w:val="single" w:sz="12" w:space="4" w:color="auto"/>
        </w:pBdr>
        <w:jc w:val="center"/>
        <w:rPr>
          <w:b/>
          <w:sz w:val="56"/>
          <w:szCs w:val="56"/>
        </w:rPr>
      </w:pPr>
    </w:p>
    <w:p w:rsidR="00B4137D" w:rsidRPr="00B11BBA" w:rsidRDefault="00355D31" w:rsidP="00B4137D">
      <w:pPr>
        <w:pBdr>
          <w:top w:val="single" w:sz="12" w:space="1" w:color="auto"/>
          <w:left w:val="single" w:sz="12" w:space="4" w:color="auto"/>
          <w:bottom w:val="single" w:sz="12" w:space="31" w:color="auto"/>
          <w:right w:val="single" w:sz="12" w:space="4" w:color="auto"/>
        </w:pBdr>
        <w:jc w:val="center"/>
        <w:rPr>
          <w:b/>
          <w:sz w:val="56"/>
          <w:szCs w:val="56"/>
        </w:rPr>
      </w:pPr>
      <w:r w:rsidRPr="00B11BBA">
        <w:rPr>
          <w:b/>
          <w:sz w:val="56"/>
          <w:szCs w:val="56"/>
        </w:rPr>
        <w:t>Desktop</w:t>
      </w:r>
      <w:r w:rsidR="00487769" w:rsidRPr="00B11BBA">
        <w:rPr>
          <w:b/>
          <w:sz w:val="56"/>
          <w:szCs w:val="56"/>
        </w:rPr>
        <w:t xml:space="preserve"> </w:t>
      </w:r>
      <w:r w:rsidR="00B11BBA">
        <w:rPr>
          <w:b/>
          <w:sz w:val="56"/>
          <w:szCs w:val="56"/>
        </w:rPr>
        <w:t xml:space="preserve">Security </w:t>
      </w:r>
      <w:r w:rsidR="00487769" w:rsidRPr="00B11BBA">
        <w:rPr>
          <w:b/>
          <w:sz w:val="56"/>
          <w:szCs w:val="56"/>
        </w:rPr>
        <w:t>Policy</w:t>
      </w:r>
      <w:r w:rsidR="00602A58" w:rsidRPr="00B11BBA">
        <w:rPr>
          <w:b/>
          <w:sz w:val="56"/>
          <w:szCs w:val="56"/>
        </w:rPr>
        <w:t xml:space="preserve"> </w:t>
      </w:r>
    </w:p>
    <w:p w:rsidR="00B4137D" w:rsidRPr="00B11BBA" w:rsidRDefault="00B4137D" w:rsidP="00B4137D">
      <w:pPr>
        <w:pBdr>
          <w:top w:val="single" w:sz="12" w:space="1" w:color="auto"/>
          <w:left w:val="single" w:sz="12" w:space="4" w:color="auto"/>
          <w:bottom w:val="single" w:sz="12" w:space="31" w:color="auto"/>
          <w:right w:val="single" w:sz="12" w:space="4" w:color="auto"/>
        </w:pBdr>
        <w:rPr>
          <w:b/>
          <w:sz w:val="56"/>
          <w:szCs w:val="56"/>
        </w:rPr>
      </w:pPr>
    </w:p>
    <w:p w:rsidR="00B4137D" w:rsidRPr="00B11BBA" w:rsidRDefault="00B4137D" w:rsidP="00B4137D">
      <w:pPr>
        <w:pBdr>
          <w:top w:val="single" w:sz="12" w:space="1" w:color="auto"/>
          <w:left w:val="single" w:sz="12" w:space="4" w:color="auto"/>
          <w:bottom w:val="single" w:sz="12" w:space="31" w:color="auto"/>
          <w:right w:val="single" w:sz="12" w:space="4" w:color="auto"/>
        </w:pBdr>
        <w:jc w:val="center"/>
        <w:rPr>
          <w:b/>
          <w:sz w:val="56"/>
          <w:szCs w:val="56"/>
        </w:rPr>
      </w:pPr>
    </w:p>
    <w:p w:rsidR="00B11BBA" w:rsidRPr="00B11BBA" w:rsidRDefault="00B11BBA" w:rsidP="00B4137D">
      <w:pPr>
        <w:pBdr>
          <w:top w:val="single" w:sz="12" w:space="1" w:color="auto"/>
          <w:left w:val="single" w:sz="12" w:space="4" w:color="auto"/>
          <w:bottom w:val="single" w:sz="12" w:space="31" w:color="auto"/>
          <w:right w:val="single" w:sz="12" w:space="4" w:color="auto"/>
        </w:pBdr>
        <w:jc w:val="center"/>
        <w:rPr>
          <w:b/>
          <w:sz w:val="56"/>
          <w:szCs w:val="56"/>
        </w:rPr>
      </w:pPr>
    </w:p>
    <w:p w:rsidR="00B4137D" w:rsidRPr="00B11BBA" w:rsidRDefault="00B4137D" w:rsidP="00B4137D">
      <w:pPr>
        <w:pBdr>
          <w:top w:val="single" w:sz="12" w:space="1" w:color="auto"/>
          <w:left w:val="single" w:sz="12" w:space="4" w:color="auto"/>
          <w:bottom w:val="single" w:sz="12" w:space="31" w:color="auto"/>
          <w:right w:val="single" w:sz="12" w:space="4" w:color="auto"/>
        </w:pBdr>
        <w:rPr>
          <w:b/>
          <w:sz w:val="56"/>
          <w:szCs w:val="56"/>
        </w:rPr>
      </w:pPr>
    </w:p>
    <w:p w:rsidR="00B4137D" w:rsidRPr="00B11BBA" w:rsidRDefault="00B4137D" w:rsidP="00B4137D">
      <w:pPr>
        <w:pBdr>
          <w:top w:val="single" w:sz="12" w:space="1" w:color="auto"/>
          <w:left w:val="single" w:sz="12" w:space="4" w:color="auto"/>
          <w:bottom w:val="single" w:sz="12" w:space="31" w:color="auto"/>
          <w:right w:val="single" w:sz="12" w:space="4" w:color="auto"/>
        </w:pBdr>
        <w:jc w:val="center"/>
        <w:rPr>
          <w:sz w:val="48"/>
          <w:szCs w:val="48"/>
        </w:rPr>
      </w:pPr>
      <w:r w:rsidRPr="00B11BBA">
        <w:rPr>
          <w:sz w:val="48"/>
          <w:szCs w:val="48"/>
        </w:rPr>
        <w:t>Prepared By</w:t>
      </w:r>
    </w:p>
    <w:p w:rsidR="00B4137D" w:rsidRPr="00B11BBA" w:rsidRDefault="00B4137D" w:rsidP="00B4137D">
      <w:pPr>
        <w:pBdr>
          <w:top w:val="single" w:sz="12" w:space="1" w:color="auto"/>
          <w:left w:val="single" w:sz="12" w:space="4" w:color="auto"/>
          <w:bottom w:val="single" w:sz="12" w:space="31" w:color="auto"/>
          <w:right w:val="single" w:sz="12" w:space="4" w:color="auto"/>
        </w:pBdr>
        <w:jc w:val="center"/>
        <w:rPr>
          <w:b/>
          <w:sz w:val="48"/>
          <w:szCs w:val="48"/>
        </w:rPr>
      </w:pPr>
      <w:r w:rsidRPr="00B11BBA">
        <w:rPr>
          <w:b/>
          <w:sz w:val="48"/>
          <w:szCs w:val="48"/>
        </w:rPr>
        <w:t>IT Security</w:t>
      </w:r>
    </w:p>
    <w:p w:rsidR="00B4137D" w:rsidRPr="00B11BBA" w:rsidRDefault="00B4137D" w:rsidP="00B4137D">
      <w:pPr>
        <w:pBdr>
          <w:top w:val="single" w:sz="12" w:space="1" w:color="auto"/>
          <w:left w:val="single" w:sz="12" w:space="4" w:color="auto"/>
          <w:bottom w:val="single" w:sz="12" w:space="31" w:color="auto"/>
          <w:right w:val="single" w:sz="12" w:space="4" w:color="auto"/>
        </w:pBdr>
      </w:pPr>
    </w:p>
    <w:p w:rsidR="00897DD6" w:rsidRPr="00B11BBA" w:rsidRDefault="00897DD6" w:rsidP="00B4137D">
      <w:pPr>
        <w:pBdr>
          <w:top w:val="single" w:sz="12" w:space="1" w:color="auto"/>
          <w:left w:val="single" w:sz="12" w:space="4" w:color="auto"/>
          <w:bottom w:val="single" w:sz="12" w:space="31" w:color="auto"/>
          <w:right w:val="single" w:sz="12" w:space="4" w:color="auto"/>
        </w:pBdr>
        <w:jc w:val="center"/>
      </w:pPr>
    </w:p>
    <w:p w:rsidR="00B4137D" w:rsidRPr="00B11BBA" w:rsidRDefault="00B4137D" w:rsidP="00B4137D">
      <w:pPr>
        <w:pBdr>
          <w:top w:val="single" w:sz="12" w:space="1" w:color="auto"/>
          <w:left w:val="single" w:sz="12" w:space="4" w:color="auto"/>
          <w:bottom w:val="single" w:sz="12" w:space="31" w:color="auto"/>
          <w:right w:val="single" w:sz="12" w:space="4" w:color="auto"/>
        </w:pBdr>
        <w:jc w:val="center"/>
        <w:rPr>
          <w:b/>
        </w:rPr>
      </w:pPr>
      <w:r w:rsidRPr="00B11BBA">
        <w:rPr>
          <w:b/>
        </w:rPr>
        <w:t>VERSION:</w:t>
      </w:r>
      <w:r w:rsidR="00897DD6" w:rsidRPr="00B11BBA">
        <w:rPr>
          <w:b/>
        </w:rPr>
        <w:t xml:space="preserve"> </w:t>
      </w:r>
      <w:r w:rsidR="00A61653" w:rsidRPr="00B11BBA">
        <w:rPr>
          <w:b/>
        </w:rPr>
        <w:t>1</w:t>
      </w:r>
      <w:r w:rsidRPr="00B11BBA">
        <w:rPr>
          <w:b/>
        </w:rPr>
        <w:t>.0</w:t>
      </w:r>
    </w:p>
    <w:p w:rsidR="00B4137D" w:rsidRPr="00B11BBA" w:rsidRDefault="00B4137D" w:rsidP="00B4137D">
      <w:pPr>
        <w:pBdr>
          <w:top w:val="single" w:sz="12" w:space="1" w:color="auto"/>
          <w:left w:val="single" w:sz="12" w:space="4" w:color="auto"/>
          <w:bottom w:val="single" w:sz="12" w:space="31" w:color="auto"/>
          <w:right w:val="single" w:sz="12" w:space="4" w:color="auto"/>
        </w:pBdr>
        <w:jc w:val="center"/>
      </w:pPr>
    </w:p>
    <w:p w:rsidR="00B4137D" w:rsidRPr="00B11BBA" w:rsidRDefault="00B4137D" w:rsidP="00B4137D">
      <w:pPr>
        <w:pBdr>
          <w:top w:val="single" w:sz="12" w:space="1" w:color="auto"/>
          <w:left w:val="single" w:sz="12" w:space="4" w:color="auto"/>
          <w:bottom w:val="single" w:sz="12" w:space="31" w:color="auto"/>
          <w:right w:val="single" w:sz="12" w:space="4" w:color="auto"/>
        </w:pBdr>
      </w:pPr>
    </w:p>
    <w:p w:rsidR="00B4137D" w:rsidRPr="00B11BBA" w:rsidRDefault="00B4137D" w:rsidP="00B4137D">
      <w:pPr>
        <w:pBdr>
          <w:top w:val="single" w:sz="12" w:space="1" w:color="auto"/>
          <w:left w:val="single" w:sz="12" w:space="4" w:color="auto"/>
          <w:bottom w:val="single" w:sz="12" w:space="31" w:color="auto"/>
          <w:right w:val="single" w:sz="12" w:space="4" w:color="auto"/>
        </w:pBdr>
      </w:pPr>
    </w:p>
    <w:p w:rsidR="00B4137D" w:rsidRPr="00B11BBA" w:rsidRDefault="00B4137D" w:rsidP="00B4137D">
      <w:pPr>
        <w:pBdr>
          <w:top w:val="single" w:sz="12" w:space="1" w:color="auto"/>
          <w:left w:val="single" w:sz="12" w:space="4" w:color="auto"/>
          <w:bottom w:val="single" w:sz="12" w:space="31" w:color="auto"/>
          <w:right w:val="single" w:sz="12" w:space="4" w:color="auto"/>
        </w:pBdr>
      </w:pPr>
    </w:p>
    <w:p w:rsidR="00B4137D" w:rsidRPr="00B11BBA" w:rsidRDefault="00B4137D" w:rsidP="00B4137D">
      <w:pPr>
        <w:pBdr>
          <w:top w:val="single" w:sz="12" w:space="1" w:color="auto"/>
          <w:left w:val="single" w:sz="12" w:space="4" w:color="auto"/>
          <w:bottom w:val="single" w:sz="12" w:space="31" w:color="auto"/>
          <w:right w:val="single" w:sz="12" w:space="4" w:color="auto"/>
        </w:pBdr>
      </w:pPr>
    </w:p>
    <w:p w:rsidR="00B4137D" w:rsidRPr="00B11BBA" w:rsidRDefault="00B4137D" w:rsidP="00B4137D">
      <w:pPr>
        <w:pBdr>
          <w:top w:val="single" w:sz="12" w:space="1" w:color="auto"/>
          <w:left w:val="single" w:sz="12" w:space="4" w:color="auto"/>
          <w:bottom w:val="single" w:sz="12" w:space="31" w:color="auto"/>
          <w:right w:val="single" w:sz="12" w:space="4" w:color="auto"/>
        </w:pBdr>
      </w:pPr>
    </w:p>
    <w:p w:rsidR="00B4137D" w:rsidRPr="00B11BBA" w:rsidRDefault="00B4137D" w:rsidP="00B4137D">
      <w:pPr>
        <w:pBdr>
          <w:top w:val="single" w:sz="12" w:space="1" w:color="auto"/>
          <w:left w:val="single" w:sz="12" w:space="4" w:color="auto"/>
          <w:bottom w:val="single" w:sz="12" w:space="31" w:color="auto"/>
          <w:right w:val="single" w:sz="12" w:space="4" w:color="auto"/>
        </w:pBdr>
      </w:pPr>
    </w:p>
    <w:p w:rsidR="003F085C" w:rsidRPr="00B11BBA" w:rsidRDefault="003F085C" w:rsidP="00B4137D">
      <w:pPr>
        <w:pBdr>
          <w:top w:val="single" w:sz="12" w:space="1" w:color="auto"/>
          <w:left w:val="single" w:sz="12" w:space="4" w:color="auto"/>
          <w:bottom w:val="single" w:sz="12" w:space="31" w:color="auto"/>
          <w:right w:val="single" w:sz="12" w:space="4" w:color="auto"/>
        </w:pBdr>
      </w:pPr>
    </w:p>
    <w:p w:rsidR="003F085C" w:rsidRPr="00B11BBA" w:rsidRDefault="003F085C" w:rsidP="00B4137D">
      <w:pPr>
        <w:pBdr>
          <w:top w:val="single" w:sz="12" w:space="1" w:color="auto"/>
          <w:left w:val="single" w:sz="12" w:space="4" w:color="auto"/>
          <w:bottom w:val="single" w:sz="12" w:space="31" w:color="auto"/>
          <w:right w:val="single" w:sz="12" w:space="4" w:color="auto"/>
        </w:pBdr>
      </w:pPr>
    </w:p>
    <w:p w:rsidR="003F085C" w:rsidRPr="00B11BBA" w:rsidRDefault="003F085C" w:rsidP="00B4137D">
      <w:pPr>
        <w:pBdr>
          <w:top w:val="single" w:sz="12" w:space="1" w:color="auto"/>
          <w:left w:val="single" w:sz="12" w:space="4" w:color="auto"/>
          <w:bottom w:val="single" w:sz="12" w:space="31" w:color="auto"/>
          <w:right w:val="single" w:sz="12" w:space="4" w:color="auto"/>
        </w:pBdr>
      </w:pPr>
    </w:p>
    <w:p w:rsidR="003F085C" w:rsidRPr="00B11BBA" w:rsidRDefault="003F085C" w:rsidP="00B4137D">
      <w:pPr>
        <w:pBdr>
          <w:top w:val="single" w:sz="12" w:space="1" w:color="auto"/>
          <w:left w:val="single" w:sz="12" w:space="4" w:color="auto"/>
          <w:bottom w:val="single" w:sz="12" w:space="31" w:color="auto"/>
          <w:right w:val="single" w:sz="12" w:space="4" w:color="auto"/>
        </w:pBdr>
      </w:pPr>
    </w:p>
    <w:p w:rsidR="003F085C" w:rsidRPr="00B11BBA" w:rsidRDefault="00B4137D" w:rsidP="0036799F">
      <w:pPr>
        <w:pBdr>
          <w:top w:val="single" w:sz="12" w:space="1" w:color="auto"/>
          <w:left w:val="single" w:sz="12" w:space="4" w:color="auto"/>
          <w:bottom w:val="single" w:sz="12" w:space="31" w:color="auto"/>
          <w:right w:val="single" w:sz="12" w:space="4" w:color="auto"/>
        </w:pBdr>
        <w:tabs>
          <w:tab w:val="left" w:pos="5295"/>
        </w:tabs>
        <w:jc w:val="center"/>
        <w:rPr>
          <w:rFonts w:ascii="Arial" w:hAnsi="Arial" w:cs="Arial"/>
          <w:sz w:val="16"/>
          <w:szCs w:val="16"/>
        </w:rPr>
      </w:pPr>
      <w:r w:rsidRPr="00B11BBA">
        <w:rPr>
          <w:rFonts w:ascii="Arial" w:hAnsi="Arial" w:cs="Arial"/>
          <w:sz w:val="16"/>
          <w:szCs w:val="16"/>
        </w:rPr>
        <w:t>All rights reserved. This document</w:t>
      </w:r>
      <w:r w:rsidRPr="00B11BBA">
        <w:rPr>
          <w:sz w:val="16"/>
          <w:szCs w:val="16"/>
        </w:rPr>
        <w:t xml:space="preserve"> </w:t>
      </w:r>
      <w:r w:rsidRPr="00B11BBA">
        <w:rPr>
          <w:rFonts w:ascii="Arial" w:hAnsi="Arial" w:cs="Arial"/>
          <w:sz w:val="16"/>
          <w:szCs w:val="16"/>
        </w:rPr>
        <w:t xml:space="preserve">is a proprietary product of </w:t>
      </w:r>
      <w:r w:rsidR="00897DD6" w:rsidRPr="00B11BBA">
        <w:rPr>
          <w:rFonts w:ascii="Arial" w:hAnsi="Arial" w:cs="Arial"/>
          <w:sz w:val="16"/>
          <w:szCs w:val="16"/>
        </w:rPr>
        <w:t>IT Security</w:t>
      </w:r>
      <w:r w:rsidRPr="00B11BBA">
        <w:rPr>
          <w:rFonts w:ascii="Arial" w:hAnsi="Arial" w:cs="Arial"/>
          <w:sz w:val="16"/>
          <w:szCs w:val="16"/>
        </w:rPr>
        <w:t xml:space="preserve"> and, as such, any unauthorized use, disclosure, or reproduction of this publication or portions thereof in any form, without written permission from </w:t>
      </w:r>
      <w:r w:rsidR="00897DD6" w:rsidRPr="00B11BBA">
        <w:rPr>
          <w:rFonts w:ascii="Arial" w:hAnsi="Arial" w:cs="Arial"/>
          <w:sz w:val="16"/>
          <w:szCs w:val="16"/>
        </w:rPr>
        <w:t>IT Security</w:t>
      </w:r>
      <w:r w:rsidRPr="00B11BBA">
        <w:rPr>
          <w:rFonts w:ascii="Arial" w:hAnsi="Arial" w:cs="Arial"/>
          <w:sz w:val="16"/>
          <w:szCs w:val="16"/>
        </w:rPr>
        <w:t xml:space="preserve">, is strictly prohibited. Any printed copy </w:t>
      </w:r>
      <w:r w:rsidR="003F085C" w:rsidRPr="00B11BBA">
        <w:rPr>
          <w:rFonts w:ascii="Arial" w:hAnsi="Arial" w:cs="Arial"/>
          <w:sz w:val="16"/>
          <w:szCs w:val="16"/>
        </w:rPr>
        <w:t>of this document is uncontrolled</w:t>
      </w:r>
    </w:p>
    <w:p w:rsidR="00897DD6" w:rsidRPr="00B11BBA" w:rsidRDefault="00897DD6">
      <w:pPr>
        <w:jc w:val="both"/>
        <w:rPr>
          <w:rFonts w:ascii="Verdana" w:hAnsi="Verdana"/>
          <w:b/>
          <w:bCs/>
          <w:sz w:val="28"/>
          <w:szCs w:val="28"/>
          <w:lang w:val="en-US"/>
        </w:rPr>
      </w:pPr>
    </w:p>
    <w:p w:rsidR="000E1A84" w:rsidRPr="00B11BBA" w:rsidRDefault="000E1A84">
      <w:pPr>
        <w:jc w:val="both"/>
        <w:rPr>
          <w:rFonts w:ascii="Verdana" w:hAnsi="Verdana"/>
          <w:b/>
          <w:bCs/>
          <w:sz w:val="28"/>
          <w:szCs w:val="28"/>
          <w:lang w:val="en-US"/>
        </w:rPr>
      </w:pPr>
    </w:p>
    <w:p w:rsidR="00487769" w:rsidRPr="00B11BBA" w:rsidRDefault="00487769">
      <w:pPr>
        <w:jc w:val="both"/>
        <w:rPr>
          <w:rFonts w:ascii="Verdana" w:hAnsi="Verdana"/>
          <w:b/>
          <w:bCs/>
          <w:sz w:val="28"/>
          <w:szCs w:val="28"/>
          <w:lang w:val="en-US"/>
        </w:rPr>
      </w:pPr>
    </w:p>
    <w:p w:rsidR="009526A0" w:rsidRPr="00B11BBA" w:rsidRDefault="009526A0">
      <w:pPr>
        <w:jc w:val="both"/>
        <w:rPr>
          <w:rFonts w:ascii="Verdana" w:hAnsi="Verdana"/>
          <w:b/>
          <w:bCs/>
          <w:lang w:val="en-US"/>
        </w:rPr>
      </w:pPr>
      <w:r w:rsidRPr="00B11BBA">
        <w:rPr>
          <w:rFonts w:ascii="Verdana" w:hAnsi="Verdana"/>
          <w:b/>
          <w:bCs/>
          <w:sz w:val="28"/>
          <w:szCs w:val="28"/>
          <w:lang w:val="en-US"/>
        </w:rPr>
        <w:t>C</w:t>
      </w:r>
      <w:r w:rsidRPr="00B11BBA">
        <w:rPr>
          <w:rFonts w:ascii="Verdana" w:hAnsi="Verdana"/>
          <w:b/>
          <w:bCs/>
          <w:lang w:val="en-US"/>
        </w:rPr>
        <w:t xml:space="preserve">HANGE </w:t>
      </w:r>
      <w:r w:rsidRPr="00B11BBA">
        <w:rPr>
          <w:rFonts w:ascii="Verdana" w:hAnsi="Verdana"/>
          <w:b/>
          <w:bCs/>
          <w:sz w:val="28"/>
          <w:szCs w:val="28"/>
          <w:lang w:val="en-US"/>
        </w:rPr>
        <w:t>H</w:t>
      </w:r>
      <w:r w:rsidRPr="00B11BBA">
        <w:rPr>
          <w:rFonts w:ascii="Verdana" w:hAnsi="Verdana"/>
          <w:b/>
          <w:bCs/>
          <w:lang w:val="en-US"/>
        </w:rPr>
        <w:t>ISTORY</w:t>
      </w:r>
    </w:p>
    <w:p w:rsidR="009526A0" w:rsidRPr="00B11BBA" w:rsidRDefault="009526A0">
      <w:pPr>
        <w:jc w:val="both"/>
        <w:rPr>
          <w:rFonts w:ascii="Verdana" w:hAnsi="Verdana"/>
          <w:b/>
          <w:bCs/>
          <w:lang w:val="en-US"/>
        </w:rPr>
      </w:pPr>
    </w:p>
    <w:tbl>
      <w:tblPr>
        <w:tblStyle w:val="TableGrid"/>
        <w:tblW w:w="0" w:type="auto"/>
        <w:tblLook w:val="01E0" w:firstRow="1" w:lastRow="1" w:firstColumn="1" w:lastColumn="1" w:noHBand="0" w:noVBand="0"/>
      </w:tblPr>
      <w:tblGrid>
        <w:gridCol w:w="1118"/>
        <w:gridCol w:w="1277"/>
        <w:gridCol w:w="2299"/>
        <w:gridCol w:w="1638"/>
        <w:gridCol w:w="1430"/>
        <w:gridCol w:w="1254"/>
      </w:tblGrid>
      <w:tr w:rsidR="00B11BBA" w:rsidRPr="00B11BBA">
        <w:tc>
          <w:tcPr>
            <w:tcW w:w="1120" w:type="dxa"/>
          </w:tcPr>
          <w:p w:rsidR="005D0390" w:rsidRPr="00B11BBA" w:rsidRDefault="005D0390">
            <w:pPr>
              <w:jc w:val="both"/>
              <w:rPr>
                <w:rFonts w:ascii="Verdana" w:hAnsi="Verdana"/>
                <w:b/>
                <w:bCs/>
                <w:sz w:val="20"/>
                <w:szCs w:val="20"/>
                <w:lang w:val="en-US"/>
              </w:rPr>
            </w:pPr>
            <w:r w:rsidRPr="00B11BBA">
              <w:rPr>
                <w:rFonts w:ascii="Verdana" w:hAnsi="Verdana"/>
                <w:b/>
                <w:bCs/>
                <w:sz w:val="20"/>
                <w:szCs w:val="20"/>
                <w:lang w:val="en-US"/>
              </w:rPr>
              <w:t>Version</w:t>
            </w:r>
          </w:p>
        </w:tc>
        <w:tc>
          <w:tcPr>
            <w:tcW w:w="1295" w:type="dxa"/>
          </w:tcPr>
          <w:p w:rsidR="005D0390" w:rsidRPr="00B11BBA" w:rsidRDefault="005D0390" w:rsidP="009526A0">
            <w:pPr>
              <w:jc w:val="center"/>
              <w:rPr>
                <w:rFonts w:ascii="Verdana" w:hAnsi="Verdana"/>
                <w:b/>
                <w:bCs/>
                <w:sz w:val="20"/>
                <w:szCs w:val="20"/>
                <w:lang w:val="en-US"/>
              </w:rPr>
            </w:pPr>
            <w:r w:rsidRPr="00B11BBA">
              <w:rPr>
                <w:rFonts w:ascii="Verdana" w:hAnsi="Verdana"/>
                <w:b/>
                <w:bCs/>
                <w:sz w:val="20"/>
                <w:szCs w:val="20"/>
                <w:lang w:val="en-US"/>
              </w:rPr>
              <w:t>Date</w:t>
            </w:r>
          </w:p>
        </w:tc>
        <w:tc>
          <w:tcPr>
            <w:tcW w:w="2333" w:type="dxa"/>
          </w:tcPr>
          <w:p w:rsidR="005D0390" w:rsidRPr="00B11BBA" w:rsidRDefault="005D0390" w:rsidP="009526A0">
            <w:pPr>
              <w:jc w:val="center"/>
              <w:rPr>
                <w:rFonts w:ascii="Verdana" w:hAnsi="Verdana"/>
                <w:b/>
                <w:bCs/>
                <w:sz w:val="20"/>
                <w:szCs w:val="20"/>
                <w:lang w:val="en-US"/>
              </w:rPr>
            </w:pPr>
            <w:r w:rsidRPr="00B11BBA">
              <w:rPr>
                <w:rFonts w:ascii="Verdana" w:hAnsi="Verdana"/>
                <w:b/>
                <w:bCs/>
                <w:sz w:val="20"/>
                <w:szCs w:val="20"/>
                <w:lang w:val="en-US"/>
              </w:rPr>
              <w:t>Summary of changes</w:t>
            </w:r>
          </w:p>
        </w:tc>
        <w:tc>
          <w:tcPr>
            <w:tcW w:w="1660" w:type="dxa"/>
          </w:tcPr>
          <w:p w:rsidR="005D0390" w:rsidRPr="00B11BBA" w:rsidRDefault="005D0390" w:rsidP="009526A0">
            <w:pPr>
              <w:jc w:val="center"/>
              <w:rPr>
                <w:rFonts w:ascii="Verdana" w:hAnsi="Verdana"/>
                <w:b/>
                <w:bCs/>
                <w:sz w:val="20"/>
                <w:szCs w:val="20"/>
                <w:lang w:val="en-US"/>
              </w:rPr>
            </w:pPr>
            <w:r w:rsidRPr="00B11BBA">
              <w:rPr>
                <w:rFonts w:ascii="Verdana" w:hAnsi="Verdana"/>
                <w:b/>
                <w:bCs/>
                <w:sz w:val="20"/>
                <w:szCs w:val="20"/>
                <w:lang w:val="en-US"/>
              </w:rPr>
              <w:t>Author</w:t>
            </w:r>
          </w:p>
        </w:tc>
        <w:tc>
          <w:tcPr>
            <w:tcW w:w="1440" w:type="dxa"/>
          </w:tcPr>
          <w:p w:rsidR="005D0390" w:rsidRPr="00B11BBA" w:rsidRDefault="005D0390" w:rsidP="009526A0">
            <w:pPr>
              <w:jc w:val="center"/>
              <w:rPr>
                <w:rFonts w:ascii="Verdana" w:hAnsi="Verdana"/>
                <w:b/>
                <w:bCs/>
                <w:sz w:val="20"/>
                <w:szCs w:val="20"/>
                <w:lang w:val="en-US"/>
              </w:rPr>
            </w:pPr>
            <w:r w:rsidRPr="00B11BBA">
              <w:rPr>
                <w:rFonts w:ascii="Verdana" w:hAnsi="Verdana"/>
                <w:b/>
                <w:bCs/>
                <w:sz w:val="20"/>
                <w:szCs w:val="20"/>
                <w:lang w:val="en-US"/>
              </w:rPr>
              <w:t>Pages affected</w:t>
            </w:r>
          </w:p>
        </w:tc>
        <w:tc>
          <w:tcPr>
            <w:tcW w:w="1260" w:type="dxa"/>
          </w:tcPr>
          <w:p w:rsidR="005D0390" w:rsidRPr="00B11BBA" w:rsidRDefault="005D0390" w:rsidP="009526A0">
            <w:pPr>
              <w:jc w:val="center"/>
              <w:rPr>
                <w:rFonts w:ascii="Verdana" w:hAnsi="Verdana"/>
                <w:b/>
                <w:bCs/>
                <w:sz w:val="20"/>
                <w:szCs w:val="20"/>
                <w:lang w:val="en-US"/>
              </w:rPr>
            </w:pPr>
            <w:r w:rsidRPr="00B11BBA">
              <w:rPr>
                <w:rFonts w:ascii="Verdana" w:hAnsi="Verdana"/>
                <w:b/>
                <w:bCs/>
                <w:sz w:val="20"/>
                <w:szCs w:val="20"/>
                <w:lang w:val="en-US"/>
              </w:rPr>
              <w:t>Remark</w:t>
            </w:r>
          </w:p>
        </w:tc>
      </w:tr>
      <w:tr w:rsidR="00B11BBA" w:rsidRPr="00B11BBA">
        <w:tc>
          <w:tcPr>
            <w:tcW w:w="1120" w:type="dxa"/>
          </w:tcPr>
          <w:p w:rsidR="005D0390" w:rsidRPr="00B11BBA" w:rsidRDefault="00D04F0C" w:rsidP="000E22C5">
            <w:pPr>
              <w:jc w:val="center"/>
              <w:rPr>
                <w:rFonts w:ascii="Verdana" w:hAnsi="Verdana"/>
                <w:bCs/>
                <w:sz w:val="18"/>
                <w:szCs w:val="18"/>
                <w:lang w:val="en-US"/>
              </w:rPr>
            </w:pPr>
            <w:r w:rsidRPr="00B11BBA">
              <w:rPr>
                <w:rFonts w:ascii="Verdana" w:hAnsi="Verdana"/>
                <w:bCs/>
                <w:sz w:val="18"/>
                <w:szCs w:val="18"/>
                <w:lang w:val="en-US"/>
              </w:rPr>
              <w:t>1.0</w:t>
            </w:r>
          </w:p>
        </w:tc>
        <w:tc>
          <w:tcPr>
            <w:tcW w:w="1295" w:type="dxa"/>
          </w:tcPr>
          <w:p w:rsidR="005D0390" w:rsidRPr="00B11BBA" w:rsidRDefault="005D0390" w:rsidP="000E22C5">
            <w:pPr>
              <w:jc w:val="center"/>
              <w:rPr>
                <w:rFonts w:ascii="Verdana" w:hAnsi="Verdana"/>
                <w:bCs/>
                <w:sz w:val="18"/>
                <w:szCs w:val="18"/>
                <w:lang w:val="en-US"/>
              </w:rPr>
            </w:pPr>
          </w:p>
        </w:tc>
        <w:tc>
          <w:tcPr>
            <w:tcW w:w="2333" w:type="dxa"/>
          </w:tcPr>
          <w:p w:rsidR="005D0390" w:rsidRPr="00B11BBA" w:rsidRDefault="005D0390" w:rsidP="00B10298">
            <w:pPr>
              <w:jc w:val="center"/>
              <w:rPr>
                <w:rFonts w:ascii="Verdana" w:hAnsi="Verdana"/>
                <w:bCs/>
                <w:sz w:val="18"/>
                <w:szCs w:val="18"/>
                <w:lang w:val="en-US"/>
              </w:rPr>
            </w:pPr>
          </w:p>
        </w:tc>
        <w:tc>
          <w:tcPr>
            <w:tcW w:w="1660" w:type="dxa"/>
          </w:tcPr>
          <w:p w:rsidR="008E3F4E" w:rsidRPr="00B11BBA" w:rsidRDefault="008E3F4E" w:rsidP="00B10298">
            <w:pPr>
              <w:jc w:val="center"/>
              <w:rPr>
                <w:rFonts w:ascii="Verdana" w:hAnsi="Verdana"/>
                <w:bCs/>
                <w:sz w:val="18"/>
                <w:szCs w:val="18"/>
                <w:lang w:val="en-US"/>
              </w:rPr>
            </w:pPr>
          </w:p>
        </w:tc>
        <w:tc>
          <w:tcPr>
            <w:tcW w:w="1440" w:type="dxa"/>
          </w:tcPr>
          <w:p w:rsidR="005D0390" w:rsidRPr="00B11BBA" w:rsidRDefault="005D0390" w:rsidP="009257CC">
            <w:pPr>
              <w:jc w:val="center"/>
              <w:rPr>
                <w:rFonts w:ascii="Verdana" w:hAnsi="Verdana"/>
                <w:sz w:val="18"/>
                <w:szCs w:val="18"/>
                <w:lang w:val="en-US"/>
              </w:rPr>
            </w:pPr>
          </w:p>
        </w:tc>
        <w:tc>
          <w:tcPr>
            <w:tcW w:w="1260" w:type="dxa"/>
          </w:tcPr>
          <w:p w:rsidR="005D0390" w:rsidRPr="00B11BBA" w:rsidRDefault="005D0390" w:rsidP="00B10298">
            <w:pPr>
              <w:jc w:val="center"/>
              <w:rPr>
                <w:rFonts w:ascii="Verdana" w:hAnsi="Verdana"/>
                <w:sz w:val="18"/>
                <w:szCs w:val="18"/>
                <w:lang w:val="en-US"/>
              </w:rPr>
            </w:pPr>
          </w:p>
        </w:tc>
      </w:tr>
    </w:tbl>
    <w:p w:rsidR="009526A0" w:rsidRPr="00B11BBA" w:rsidRDefault="009526A0">
      <w:pPr>
        <w:jc w:val="both"/>
        <w:rPr>
          <w:rFonts w:ascii="Verdana" w:hAnsi="Verdana"/>
          <w:b/>
          <w:bCs/>
          <w:lang w:val="en-US"/>
        </w:rPr>
      </w:pPr>
    </w:p>
    <w:p w:rsidR="009526A0" w:rsidRPr="00B11BBA" w:rsidRDefault="009526A0">
      <w:pPr>
        <w:jc w:val="both"/>
        <w:rPr>
          <w:rFonts w:ascii="Verdana" w:hAnsi="Verdana"/>
          <w:b/>
          <w:bCs/>
          <w:sz w:val="18"/>
          <w:lang w:val="en-US"/>
        </w:rPr>
      </w:pPr>
    </w:p>
    <w:p w:rsidR="009526A0" w:rsidRPr="00B11BBA" w:rsidRDefault="009526A0">
      <w:pPr>
        <w:jc w:val="both"/>
        <w:rPr>
          <w:rFonts w:ascii="Verdana" w:hAnsi="Verdana"/>
          <w:b/>
          <w:bCs/>
          <w:sz w:val="18"/>
          <w:lang w:val="en-US"/>
        </w:rPr>
      </w:pPr>
    </w:p>
    <w:p w:rsidR="009526A0" w:rsidRPr="00B11BBA" w:rsidRDefault="009526A0">
      <w:pPr>
        <w:jc w:val="both"/>
        <w:rPr>
          <w:rFonts w:ascii="Verdana" w:hAnsi="Verdana"/>
          <w:b/>
          <w:bCs/>
          <w:sz w:val="18"/>
        </w:rPr>
      </w:pPr>
    </w:p>
    <w:p w:rsidR="009526A0" w:rsidRPr="00B11BBA" w:rsidRDefault="009526A0">
      <w:pPr>
        <w:jc w:val="both"/>
        <w:rPr>
          <w:rFonts w:ascii="Verdana" w:hAnsi="Verdana"/>
          <w:b/>
          <w:bCs/>
          <w:sz w:val="18"/>
          <w:lang w:val="en-US"/>
        </w:rPr>
      </w:pPr>
    </w:p>
    <w:p w:rsidR="009526A0" w:rsidRPr="00B11BBA" w:rsidRDefault="009526A0">
      <w:pPr>
        <w:jc w:val="both"/>
        <w:rPr>
          <w:rFonts w:ascii="Verdana" w:hAnsi="Verdana"/>
          <w:b/>
          <w:bCs/>
          <w:sz w:val="18"/>
          <w:lang w:val="en-US"/>
        </w:rPr>
      </w:pPr>
    </w:p>
    <w:p w:rsidR="009526A0" w:rsidRPr="00B11BBA" w:rsidRDefault="009526A0">
      <w:pPr>
        <w:jc w:val="both"/>
        <w:rPr>
          <w:rFonts w:ascii="Verdana" w:hAnsi="Verdana"/>
          <w:b/>
          <w:bCs/>
          <w:sz w:val="18"/>
          <w:lang w:val="en-US"/>
        </w:rPr>
      </w:pPr>
    </w:p>
    <w:p w:rsidR="009526A0" w:rsidRPr="00B11BBA" w:rsidRDefault="009526A0">
      <w:pPr>
        <w:jc w:val="both"/>
        <w:rPr>
          <w:rFonts w:ascii="Verdana" w:hAnsi="Verdana"/>
          <w:b/>
          <w:bCs/>
          <w:sz w:val="18"/>
          <w:lang w:val="en-US"/>
        </w:rPr>
      </w:pPr>
    </w:p>
    <w:p w:rsidR="009526A0" w:rsidRPr="00B11BBA" w:rsidRDefault="009526A0">
      <w:pPr>
        <w:jc w:val="both"/>
        <w:rPr>
          <w:rFonts w:ascii="Verdana" w:hAnsi="Verdana"/>
          <w:b/>
          <w:bCs/>
          <w:sz w:val="18"/>
          <w:lang w:val="en-US"/>
        </w:rPr>
      </w:pPr>
    </w:p>
    <w:p w:rsidR="009526A0" w:rsidRPr="00B11BBA" w:rsidRDefault="009526A0">
      <w:pPr>
        <w:jc w:val="both"/>
        <w:rPr>
          <w:rFonts w:ascii="Verdana" w:hAnsi="Verdana"/>
          <w:b/>
          <w:bCs/>
          <w:sz w:val="18"/>
          <w:lang w:val="en-US"/>
        </w:rPr>
      </w:pPr>
    </w:p>
    <w:p w:rsidR="009526A0" w:rsidRPr="00B11BBA" w:rsidRDefault="009526A0">
      <w:pPr>
        <w:jc w:val="both"/>
        <w:rPr>
          <w:rFonts w:ascii="Verdana" w:hAnsi="Verdana"/>
          <w:b/>
          <w:bCs/>
          <w:sz w:val="18"/>
          <w:lang w:val="en-US"/>
        </w:rPr>
      </w:pPr>
    </w:p>
    <w:p w:rsidR="009526A0" w:rsidRPr="00B11BBA" w:rsidRDefault="009526A0">
      <w:pPr>
        <w:jc w:val="both"/>
        <w:rPr>
          <w:rFonts w:ascii="Verdana" w:hAnsi="Verdana"/>
          <w:b/>
          <w:bCs/>
          <w:sz w:val="18"/>
          <w:lang w:val="en-US"/>
        </w:rPr>
      </w:pPr>
    </w:p>
    <w:p w:rsidR="001335EE" w:rsidRPr="00B11BBA" w:rsidRDefault="001335EE">
      <w:pPr>
        <w:jc w:val="both"/>
        <w:rPr>
          <w:rFonts w:ascii="Verdana" w:hAnsi="Verdana"/>
          <w:b/>
          <w:bCs/>
          <w:sz w:val="18"/>
          <w:lang w:val="en-US"/>
        </w:rPr>
      </w:pPr>
    </w:p>
    <w:p w:rsidR="001335EE" w:rsidRPr="00B11BBA" w:rsidRDefault="001335EE">
      <w:pPr>
        <w:jc w:val="both"/>
        <w:rPr>
          <w:rFonts w:ascii="Verdana" w:hAnsi="Verdana"/>
          <w:b/>
          <w:bCs/>
          <w:sz w:val="18"/>
          <w:lang w:val="en-US"/>
        </w:rPr>
      </w:pPr>
    </w:p>
    <w:p w:rsidR="001335EE" w:rsidRPr="00B11BBA" w:rsidRDefault="001335EE">
      <w:pPr>
        <w:jc w:val="both"/>
        <w:rPr>
          <w:rFonts w:ascii="Verdana" w:hAnsi="Verdana"/>
          <w:b/>
          <w:bCs/>
          <w:sz w:val="18"/>
          <w:lang w:val="en-US"/>
        </w:rPr>
      </w:pPr>
    </w:p>
    <w:p w:rsidR="001335EE" w:rsidRPr="00B11BBA" w:rsidRDefault="001335EE">
      <w:pPr>
        <w:jc w:val="both"/>
        <w:rPr>
          <w:rFonts w:ascii="Verdana" w:hAnsi="Verdana"/>
          <w:b/>
          <w:bCs/>
          <w:sz w:val="18"/>
          <w:lang w:val="en-US"/>
        </w:rPr>
      </w:pPr>
    </w:p>
    <w:p w:rsidR="001335EE" w:rsidRPr="00B11BBA" w:rsidRDefault="001335EE">
      <w:pPr>
        <w:jc w:val="both"/>
        <w:rPr>
          <w:rFonts w:ascii="Verdana" w:hAnsi="Verdana"/>
          <w:b/>
          <w:bCs/>
          <w:sz w:val="18"/>
          <w:lang w:val="en-US"/>
        </w:rPr>
      </w:pPr>
    </w:p>
    <w:p w:rsidR="001335EE" w:rsidRPr="00B11BBA" w:rsidRDefault="001335EE">
      <w:pPr>
        <w:jc w:val="both"/>
        <w:rPr>
          <w:rFonts w:ascii="Verdana" w:hAnsi="Verdana"/>
          <w:b/>
          <w:bCs/>
          <w:sz w:val="18"/>
          <w:lang w:val="en-US"/>
        </w:rPr>
      </w:pPr>
    </w:p>
    <w:p w:rsidR="001335EE" w:rsidRPr="00B11BBA" w:rsidRDefault="001335EE" w:rsidP="00B11BBA">
      <w:pPr>
        <w:ind w:firstLine="720"/>
        <w:jc w:val="both"/>
        <w:rPr>
          <w:rFonts w:ascii="Verdana" w:hAnsi="Verdana"/>
          <w:b/>
          <w:bCs/>
          <w:sz w:val="18"/>
          <w:lang w:val="en-US"/>
        </w:rPr>
      </w:pPr>
      <w:bookmarkStart w:id="0" w:name="_GoBack"/>
      <w:bookmarkEnd w:id="0"/>
    </w:p>
    <w:p w:rsidR="001335EE" w:rsidRPr="00B11BBA" w:rsidRDefault="001335EE">
      <w:pPr>
        <w:jc w:val="both"/>
        <w:rPr>
          <w:rFonts w:ascii="Verdana" w:hAnsi="Verdana"/>
          <w:b/>
          <w:bCs/>
          <w:sz w:val="18"/>
          <w:lang w:val="en-US"/>
        </w:rPr>
      </w:pPr>
    </w:p>
    <w:p w:rsidR="009526A0" w:rsidRPr="00B11BBA" w:rsidRDefault="009526A0">
      <w:pPr>
        <w:jc w:val="both"/>
        <w:rPr>
          <w:rFonts w:ascii="Verdana" w:hAnsi="Verdana"/>
          <w:b/>
          <w:bCs/>
          <w:sz w:val="18"/>
          <w:lang w:val="en-US"/>
        </w:rPr>
      </w:pPr>
    </w:p>
    <w:p w:rsidR="009526A0" w:rsidRPr="00B11BBA" w:rsidRDefault="009526A0">
      <w:pPr>
        <w:jc w:val="both"/>
        <w:rPr>
          <w:rFonts w:ascii="Verdana" w:hAnsi="Verdana"/>
          <w:b/>
          <w:bCs/>
          <w:sz w:val="18"/>
          <w:lang w:val="en-US"/>
        </w:rPr>
      </w:pPr>
    </w:p>
    <w:p w:rsidR="009526A0" w:rsidRPr="00B11BBA" w:rsidRDefault="009526A0">
      <w:pPr>
        <w:jc w:val="both"/>
        <w:rPr>
          <w:rFonts w:ascii="Verdana" w:hAnsi="Verdana"/>
          <w:b/>
          <w:bCs/>
          <w:sz w:val="18"/>
          <w:lang w:val="en-US"/>
        </w:rPr>
      </w:pPr>
    </w:p>
    <w:p w:rsidR="009526A0" w:rsidRPr="00B11BBA" w:rsidRDefault="009526A0">
      <w:pPr>
        <w:jc w:val="both"/>
        <w:rPr>
          <w:rFonts w:ascii="Verdana" w:hAnsi="Verdana"/>
          <w:b/>
          <w:bCs/>
          <w:sz w:val="18"/>
          <w:lang w:val="en-US"/>
        </w:rPr>
      </w:pPr>
    </w:p>
    <w:p w:rsidR="009526A0" w:rsidRPr="00B11BBA" w:rsidRDefault="009526A0">
      <w:pPr>
        <w:jc w:val="both"/>
        <w:rPr>
          <w:rFonts w:ascii="Verdana" w:hAnsi="Verdana"/>
          <w:b/>
          <w:bCs/>
          <w:sz w:val="18"/>
          <w:lang w:val="en-US"/>
        </w:rPr>
      </w:pPr>
    </w:p>
    <w:p w:rsidR="00602A58" w:rsidRPr="00B11BBA" w:rsidRDefault="00602A58">
      <w:pPr>
        <w:jc w:val="both"/>
        <w:rPr>
          <w:rFonts w:ascii="Verdana" w:hAnsi="Verdana"/>
          <w:b/>
          <w:bCs/>
          <w:sz w:val="18"/>
          <w:lang w:val="en-US"/>
        </w:rPr>
      </w:pPr>
    </w:p>
    <w:p w:rsidR="00602A58" w:rsidRPr="00B11BBA" w:rsidRDefault="00602A58">
      <w:pPr>
        <w:jc w:val="both"/>
        <w:rPr>
          <w:rFonts w:ascii="Verdana" w:hAnsi="Verdana"/>
          <w:b/>
          <w:bCs/>
          <w:sz w:val="18"/>
          <w:lang w:val="en-US"/>
        </w:rPr>
      </w:pPr>
    </w:p>
    <w:p w:rsidR="00602A58" w:rsidRPr="00B11BBA" w:rsidRDefault="00602A58">
      <w:pPr>
        <w:jc w:val="both"/>
        <w:rPr>
          <w:rFonts w:ascii="Verdana" w:hAnsi="Verdana"/>
          <w:b/>
          <w:bCs/>
          <w:sz w:val="18"/>
          <w:lang w:val="en-US"/>
        </w:rPr>
      </w:pPr>
    </w:p>
    <w:p w:rsidR="00602A58" w:rsidRPr="00B11BBA" w:rsidRDefault="00602A58">
      <w:pPr>
        <w:jc w:val="both"/>
        <w:rPr>
          <w:rFonts w:ascii="Verdana" w:hAnsi="Verdana"/>
          <w:b/>
          <w:bCs/>
          <w:sz w:val="18"/>
          <w:lang w:val="en-US"/>
        </w:rPr>
      </w:pPr>
    </w:p>
    <w:p w:rsidR="00602A58" w:rsidRPr="00B11BBA" w:rsidRDefault="00602A58">
      <w:pPr>
        <w:jc w:val="both"/>
        <w:rPr>
          <w:rFonts w:ascii="Verdana" w:hAnsi="Verdana"/>
          <w:b/>
          <w:bCs/>
          <w:sz w:val="18"/>
          <w:lang w:val="en-US"/>
        </w:rPr>
      </w:pPr>
    </w:p>
    <w:p w:rsidR="00602A58" w:rsidRPr="00B11BBA" w:rsidRDefault="00602A58">
      <w:pPr>
        <w:jc w:val="both"/>
        <w:rPr>
          <w:rFonts w:ascii="Verdana" w:hAnsi="Verdana"/>
          <w:b/>
          <w:bCs/>
          <w:sz w:val="18"/>
          <w:lang w:val="en-US"/>
        </w:rPr>
      </w:pPr>
    </w:p>
    <w:p w:rsidR="00602A58" w:rsidRPr="00B11BBA" w:rsidRDefault="00602A58">
      <w:pPr>
        <w:jc w:val="both"/>
        <w:rPr>
          <w:rFonts w:ascii="Verdana" w:hAnsi="Verdana"/>
          <w:b/>
          <w:bCs/>
          <w:sz w:val="18"/>
          <w:lang w:val="en-US"/>
        </w:rPr>
      </w:pPr>
    </w:p>
    <w:p w:rsidR="00602A58" w:rsidRPr="00B11BBA" w:rsidRDefault="00602A58">
      <w:pPr>
        <w:jc w:val="both"/>
        <w:rPr>
          <w:rFonts w:ascii="Verdana" w:hAnsi="Verdana"/>
          <w:b/>
          <w:bCs/>
          <w:sz w:val="18"/>
          <w:lang w:val="en-US"/>
        </w:rPr>
      </w:pPr>
    </w:p>
    <w:p w:rsidR="00602A58" w:rsidRPr="00B11BBA" w:rsidRDefault="00602A58">
      <w:pPr>
        <w:jc w:val="both"/>
        <w:rPr>
          <w:rFonts w:ascii="Verdana" w:hAnsi="Verdana"/>
          <w:b/>
          <w:bCs/>
          <w:sz w:val="18"/>
          <w:lang w:val="en-US"/>
        </w:rPr>
      </w:pPr>
    </w:p>
    <w:p w:rsidR="00602A58" w:rsidRPr="00B11BBA" w:rsidRDefault="00602A58">
      <w:pPr>
        <w:jc w:val="both"/>
        <w:rPr>
          <w:rFonts w:ascii="Verdana" w:hAnsi="Verdana"/>
          <w:b/>
          <w:bCs/>
          <w:sz w:val="18"/>
          <w:lang w:val="en-US"/>
        </w:rPr>
      </w:pPr>
    </w:p>
    <w:p w:rsidR="00602A58" w:rsidRPr="00B11BBA" w:rsidRDefault="00602A58">
      <w:pPr>
        <w:jc w:val="both"/>
        <w:rPr>
          <w:rFonts w:ascii="Verdana" w:hAnsi="Verdana"/>
          <w:b/>
          <w:bCs/>
          <w:sz w:val="18"/>
          <w:lang w:val="en-US"/>
        </w:rPr>
      </w:pPr>
    </w:p>
    <w:p w:rsidR="00602A58" w:rsidRPr="00B11BBA" w:rsidRDefault="00602A58">
      <w:pPr>
        <w:jc w:val="both"/>
        <w:rPr>
          <w:rFonts w:ascii="Verdana" w:hAnsi="Verdana"/>
          <w:b/>
          <w:bCs/>
          <w:sz w:val="18"/>
          <w:lang w:val="en-US"/>
        </w:rPr>
      </w:pPr>
    </w:p>
    <w:p w:rsidR="00602A58" w:rsidRPr="00B11BBA" w:rsidRDefault="00602A58">
      <w:pPr>
        <w:jc w:val="both"/>
        <w:rPr>
          <w:rFonts w:ascii="Verdana" w:hAnsi="Verdana"/>
          <w:b/>
          <w:bCs/>
          <w:sz w:val="18"/>
          <w:lang w:val="en-US"/>
        </w:rPr>
      </w:pPr>
    </w:p>
    <w:p w:rsidR="00602A58" w:rsidRPr="00B11BBA" w:rsidRDefault="00602A58">
      <w:pPr>
        <w:jc w:val="both"/>
        <w:rPr>
          <w:rFonts w:ascii="Verdana" w:hAnsi="Verdana"/>
          <w:b/>
          <w:bCs/>
          <w:sz w:val="18"/>
          <w:lang w:val="en-US"/>
        </w:rPr>
      </w:pPr>
    </w:p>
    <w:p w:rsidR="00602A58" w:rsidRPr="00B11BBA" w:rsidRDefault="00602A58">
      <w:pPr>
        <w:jc w:val="both"/>
        <w:rPr>
          <w:rFonts w:ascii="Verdana" w:hAnsi="Verdana"/>
          <w:b/>
          <w:bCs/>
          <w:sz w:val="18"/>
          <w:lang w:val="en-US"/>
        </w:rPr>
      </w:pPr>
    </w:p>
    <w:p w:rsidR="00602A58" w:rsidRPr="00B11BBA" w:rsidRDefault="00602A58">
      <w:pPr>
        <w:jc w:val="both"/>
        <w:rPr>
          <w:rFonts w:ascii="Verdana" w:hAnsi="Verdana"/>
          <w:b/>
          <w:bCs/>
          <w:sz w:val="18"/>
          <w:lang w:val="en-US"/>
        </w:rPr>
      </w:pPr>
    </w:p>
    <w:p w:rsidR="00602A58" w:rsidRPr="00B11BBA" w:rsidRDefault="00602A58">
      <w:pPr>
        <w:jc w:val="both"/>
        <w:rPr>
          <w:rFonts w:ascii="Verdana" w:hAnsi="Verdana"/>
          <w:b/>
          <w:bCs/>
          <w:sz w:val="18"/>
          <w:lang w:val="en-US"/>
        </w:rPr>
      </w:pPr>
    </w:p>
    <w:p w:rsidR="00602A58" w:rsidRPr="00B11BBA" w:rsidRDefault="00602A58">
      <w:pPr>
        <w:jc w:val="both"/>
        <w:rPr>
          <w:rFonts w:ascii="Verdana" w:hAnsi="Verdana"/>
          <w:b/>
          <w:bCs/>
          <w:sz w:val="18"/>
          <w:lang w:val="en-US"/>
        </w:rPr>
      </w:pPr>
    </w:p>
    <w:p w:rsidR="00602A58" w:rsidRPr="00B11BBA" w:rsidRDefault="00602A58">
      <w:pPr>
        <w:jc w:val="both"/>
        <w:rPr>
          <w:rFonts w:ascii="Verdana" w:hAnsi="Verdana"/>
          <w:b/>
          <w:bCs/>
          <w:sz w:val="18"/>
          <w:lang w:val="en-US"/>
        </w:rPr>
      </w:pPr>
    </w:p>
    <w:p w:rsidR="00602A58" w:rsidRPr="00B11BBA" w:rsidRDefault="00602A58">
      <w:pPr>
        <w:jc w:val="both"/>
        <w:rPr>
          <w:rFonts w:ascii="Verdana" w:hAnsi="Verdana"/>
          <w:b/>
          <w:bCs/>
          <w:sz w:val="18"/>
          <w:lang w:val="en-US"/>
        </w:rPr>
      </w:pPr>
    </w:p>
    <w:p w:rsidR="00602A58" w:rsidRPr="00B11BBA" w:rsidRDefault="00602A58">
      <w:pPr>
        <w:jc w:val="both"/>
        <w:rPr>
          <w:rFonts w:ascii="Verdana" w:hAnsi="Verdana"/>
          <w:b/>
          <w:bCs/>
          <w:sz w:val="18"/>
          <w:lang w:val="en-US"/>
        </w:rPr>
      </w:pPr>
    </w:p>
    <w:p w:rsidR="00602A58" w:rsidRPr="00B11BBA" w:rsidRDefault="00602A58">
      <w:pPr>
        <w:jc w:val="both"/>
        <w:rPr>
          <w:rFonts w:ascii="Verdana" w:hAnsi="Verdana"/>
          <w:b/>
          <w:bCs/>
          <w:sz w:val="18"/>
          <w:lang w:val="en-US"/>
        </w:rPr>
      </w:pPr>
    </w:p>
    <w:p w:rsidR="00602A58" w:rsidRPr="00B11BBA" w:rsidRDefault="00602A58">
      <w:pPr>
        <w:jc w:val="both"/>
        <w:rPr>
          <w:rFonts w:ascii="Verdana" w:hAnsi="Verdana"/>
          <w:b/>
          <w:bCs/>
          <w:sz w:val="18"/>
          <w:lang w:val="en-US"/>
        </w:rPr>
      </w:pPr>
    </w:p>
    <w:p w:rsidR="00602A58" w:rsidRPr="00B11BBA" w:rsidRDefault="00602A58">
      <w:pPr>
        <w:jc w:val="both"/>
        <w:rPr>
          <w:rFonts w:ascii="Verdana" w:hAnsi="Verdana"/>
          <w:b/>
          <w:bCs/>
          <w:sz w:val="18"/>
          <w:lang w:val="en-US"/>
        </w:rPr>
      </w:pPr>
    </w:p>
    <w:p w:rsidR="00602A58" w:rsidRPr="00B11BBA" w:rsidRDefault="00602A58">
      <w:pPr>
        <w:jc w:val="both"/>
        <w:rPr>
          <w:rFonts w:ascii="Verdana" w:hAnsi="Verdana"/>
          <w:b/>
          <w:bCs/>
          <w:sz w:val="18"/>
          <w:lang w:val="en-US"/>
        </w:rPr>
      </w:pPr>
    </w:p>
    <w:p w:rsidR="00602A58" w:rsidRPr="00B11BBA" w:rsidRDefault="00602A58">
      <w:pPr>
        <w:jc w:val="both"/>
        <w:rPr>
          <w:rFonts w:ascii="Verdana" w:hAnsi="Verdana"/>
          <w:b/>
          <w:bCs/>
          <w:sz w:val="18"/>
          <w:lang w:val="en-US"/>
        </w:rPr>
      </w:pPr>
    </w:p>
    <w:p w:rsidR="002742EE" w:rsidRPr="00B11BBA" w:rsidRDefault="002742EE">
      <w:pPr>
        <w:jc w:val="both"/>
        <w:rPr>
          <w:rFonts w:ascii="Verdana" w:hAnsi="Verdana"/>
          <w:b/>
          <w:bCs/>
          <w:sz w:val="18"/>
          <w:lang w:val="en-US"/>
        </w:rPr>
      </w:pPr>
    </w:p>
    <w:p w:rsidR="002742EE" w:rsidRPr="00B11BBA" w:rsidRDefault="002742EE">
      <w:pPr>
        <w:jc w:val="both"/>
        <w:rPr>
          <w:rFonts w:ascii="Verdana" w:hAnsi="Verdana"/>
          <w:b/>
          <w:bCs/>
          <w:sz w:val="18"/>
          <w:lang w:val="en-US"/>
        </w:rPr>
      </w:pPr>
    </w:p>
    <w:p w:rsidR="002742EE" w:rsidRPr="00B11BBA" w:rsidRDefault="002742EE">
      <w:pPr>
        <w:jc w:val="both"/>
        <w:rPr>
          <w:rFonts w:ascii="Verdana" w:hAnsi="Verdana"/>
          <w:b/>
          <w:bCs/>
          <w:sz w:val="18"/>
          <w:lang w:val="en-US"/>
        </w:rPr>
      </w:pPr>
    </w:p>
    <w:p w:rsidR="004720A3" w:rsidRPr="00B11BBA" w:rsidRDefault="004720A3" w:rsidP="004720A3">
      <w:pPr>
        <w:pStyle w:val="DefaultText"/>
        <w:tabs>
          <w:tab w:val="left" w:pos="1440"/>
        </w:tabs>
        <w:jc w:val="center"/>
        <w:rPr>
          <w:rFonts w:ascii="Verdana" w:hAnsi="Verdana"/>
          <w:sz w:val="18"/>
          <w:szCs w:val="18"/>
        </w:rPr>
      </w:pPr>
      <w:r w:rsidRPr="00B11BBA">
        <w:rPr>
          <w:rFonts w:ascii="Verdana" w:hAnsi="Verdana"/>
          <w:sz w:val="18"/>
          <w:szCs w:val="18"/>
        </w:rPr>
        <w:lastRenderedPageBreak/>
        <w:t>Table of Contents</w:t>
      </w:r>
    </w:p>
    <w:p w:rsidR="004720A3" w:rsidRPr="00B11BBA" w:rsidRDefault="004720A3" w:rsidP="004720A3">
      <w:pPr>
        <w:pStyle w:val="DefaultText"/>
        <w:tabs>
          <w:tab w:val="left" w:pos="1440"/>
        </w:tabs>
        <w:jc w:val="center"/>
        <w:rPr>
          <w:rFonts w:ascii="Verdana" w:hAnsi="Verdana"/>
          <w:b/>
          <w:sz w:val="18"/>
          <w:szCs w:val="18"/>
        </w:rPr>
      </w:pPr>
    </w:p>
    <w:p w:rsidR="004720A3" w:rsidRPr="00B11BBA" w:rsidRDefault="00CB6D1E" w:rsidP="004720A3">
      <w:pPr>
        <w:pStyle w:val="DefaultText"/>
        <w:tabs>
          <w:tab w:val="left" w:pos="1440"/>
        </w:tabs>
        <w:jc w:val="both"/>
        <w:rPr>
          <w:rFonts w:ascii="Verdana" w:hAnsi="Verdana"/>
          <w:b/>
          <w:sz w:val="18"/>
          <w:szCs w:val="18"/>
        </w:rPr>
      </w:pPr>
      <w:r w:rsidRPr="00B11BBA">
        <w:rPr>
          <w:rFonts w:ascii="Verdana" w:hAnsi="Verdana" w:cs="Arial"/>
          <w:b/>
          <w:bCs/>
          <w:sz w:val="18"/>
        </w:rPr>
        <w:t>GENERAL REFERENCE</w:t>
      </w:r>
      <w:r w:rsidR="004720A3" w:rsidRPr="00B11BBA">
        <w:rPr>
          <w:rFonts w:ascii="Verdana" w:hAnsi="Verdana"/>
          <w:b/>
          <w:sz w:val="18"/>
          <w:szCs w:val="18"/>
        </w:rPr>
        <w:tab/>
      </w:r>
      <w:r w:rsidR="004720A3" w:rsidRPr="00B11BBA">
        <w:rPr>
          <w:rFonts w:ascii="Verdana" w:hAnsi="Verdana"/>
          <w:b/>
          <w:sz w:val="18"/>
          <w:szCs w:val="18"/>
        </w:rPr>
        <w:tab/>
      </w:r>
      <w:r w:rsidR="004720A3" w:rsidRPr="00B11BBA">
        <w:rPr>
          <w:rFonts w:ascii="Verdana" w:hAnsi="Verdana"/>
          <w:b/>
          <w:sz w:val="18"/>
          <w:szCs w:val="18"/>
        </w:rPr>
        <w:tab/>
      </w:r>
      <w:r w:rsidR="004720A3" w:rsidRPr="00B11BBA">
        <w:rPr>
          <w:rFonts w:ascii="Verdana" w:hAnsi="Verdana"/>
          <w:b/>
          <w:sz w:val="18"/>
          <w:szCs w:val="18"/>
        </w:rPr>
        <w:tab/>
      </w:r>
      <w:r w:rsidR="004720A3" w:rsidRPr="00B11BBA">
        <w:rPr>
          <w:rFonts w:ascii="Verdana" w:hAnsi="Verdana"/>
          <w:b/>
          <w:sz w:val="18"/>
          <w:szCs w:val="18"/>
        </w:rPr>
        <w:tab/>
      </w:r>
      <w:r w:rsidR="004720A3" w:rsidRPr="00B11BBA">
        <w:rPr>
          <w:rFonts w:ascii="Verdana" w:hAnsi="Verdana"/>
          <w:b/>
          <w:sz w:val="18"/>
          <w:szCs w:val="18"/>
        </w:rPr>
        <w:tab/>
      </w:r>
      <w:r w:rsidR="00A07E89" w:rsidRPr="00B11BBA">
        <w:rPr>
          <w:rFonts w:ascii="Verdana" w:hAnsi="Verdana"/>
          <w:b/>
          <w:sz w:val="18"/>
          <w:szCs w:val="18"/>
        </w:rPr>
        <w:tab/>
      </w:r>
      <w:r w:rsidR="008E3F4E" w:rsidRPr="00B11BBA">
        <w:rPr>
          <w:rFonts w:ascii="Verdana" w:hAnsi="Verdana"/>
          <w:b/>
          <w:sz w:val="18"/>
          <w:szCs w:val="18"/>
        </w:rPr>
        <w:tab/>
      </w:r>
      <w:r w:rsidR="005C2C1F" w:rsidRPr="00B11BBA">
        <w:rPr>
          <w:rFonts w:ascii="Verdana" w:hAnsi="Verdana"/>
          <w:b/>
          <w:sz w:val="18"/>
          <w:szCs w:val="18"/>
        </w:rPr>
        <w:tab/>
      </w:r>
      <w:r w:rsidRPr="00B11BBA">
        <w:rPr>
          <w:rFonts w:ascii="Verdana" w:hAnsi="Verdana"/>
          <w:b/>
          <w:sz w:val="18"/>
          <w:szCs w:val="18"/>
        </w:rPr>
        <w:t>4</w:t>
      </w:r>
    </w:p>
    <w:p w:rsidR="00A445CB" w:rsidRPr="00B11BBA" w:rsidRDefault="00A445CB" w:rsidP="00A445CB">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sz w:val="18"/>
          <w:szCs w:val="18"/>
        </w:rPr>
      </w:pPr>
    </w:p>
    <w:p w:rsidR="00CB6D1E" w:rsidRPr="00B11BBA" w:rsidRDefault="00CB6D1E"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Style w:val="InitialStyle"/>
          <w:rFonts w:ascii="Verdana" w:hAnsi="Verdana"/>
          <w:b/>
          <w:sz w:val="18"/>
        </w:rPr>
      </w:pPr>
      <w:r w:rsidRPr="00B11BBA">
        <w:rPr>
          <w:rFonts w:ascii="Verdana" w:hAnsi="Verdana" w:cs="Arial"/>
          <w:b/>
          <w:iCs/>
          <w:snapToGrid w:val="0"/>
          <w:sz w:val="18"/>
          <w:szCs w:val="18"/>
        </w:rPr>
        <w:t>GENERAL GUIDELINES FOR DESKTOP</w:t>
      </w:r>
      <w:r w:rsidR="00EA4709" w:rsidRPr="00B11BBA">
        <w:rPr>
          <w:rStyle w:val="InitialStyle"/>
          <w:rFonts w:ascii="Verdana" w:hAnsi="Verdana"/>
          <w:b/>
          <w:sz w:val="18"/>
        </w:rPr>
        <w:tab/>
      </w:r>
      <w:r w:rsidR="005C2C1F" w:rsidRPr="00B11BBA">
        <w:rPr>
          <w:rStyle w:val="InitialStyle"/>
          <w:rFonts w:ascii="Verdana" w:hAnsi="Verdana"/>
          <w:b/>
          <w:sz w:val="18"/>
        </w:rPr>
        <w:tab/>
      </w:r>
      <w:r w:rsidR="005C2C1F" w:rsidRPr="00B11BBA">
        <w:rPr>
          <w:rStyle w:val="InitialStyle"/>
          <w:rFonts w:ascii="Verdana" w:hAnsi="Verdana"/>
          <w:b/>
          <w:sz w:val="18"/>
        </w:rPr>
        <w:tab/>
      </w:r>
      <w:r w:rsidR="005C2C1F" w:rsidRPr="00B11BBA">
        <w:rPr>
          <w:rStyle w:val="InitialStyle"/>
          <w:rFonts w:ascii="Verdana" w:hAnsi="Verdana"/>
          <w:b/>
          <w:sz w:val="18"/>
        </w:rPr>
        <w:tab/>
      </w:r>
      <w:r w:rsidR="005C2C1F" w:rsidRPr="00B11BBA">
        <w:rPr>
          <w:rStyle w:val="InitialStyle"/>
          <w:rFonts w:ascii="Verdana" w:hAnsi="Verdana"/>
          <w:b/>
          <w:sz w:val="18"/>
        </w:rPr>
        <w:tab/>
      </w:r>
      <w:r w:rsidR="008E3F4E" w:rsidRPr="00B11BBA">
        <w:rPr>
          <w:rStyle w:val="InitialStyle"/>
          <w:rFonts w:ascii="Verdana" w:hAnsi="Verdana"/>
          <w:b/>
          <w:sz w:val="18"/>
        </w:rPr>
        <w:tab/>
      </w:r>
      <w:r w:rsidR="005C2C1F" w:rsidRPr="00B11BBA">
        <w:rPr>
          <w:rStyle w:val="InitialStyle"/>
          <w:rFonts w:ascii="Verdana" w:hAnsi="Verdana"/>
          <w:b/>
          <w:sz w:val="18"/>
        </w:rPr>
        <w:tab/>
      </w:r>
      <w:r w:rsidR="003E22B9" w:rsidRPr="00B11BBA">
        <w:rPr>
          <w:rStyle w:val="InitialStyle"/>
          <w:rFonts w:ascii="Verdana" w:hAnsi="Verdana"/>
          <w:b/>
          <w:sz w:val="18"/>
        </w:rPr>
        <w:t>4</w:t>
      </w:r>
    </w:p>
    <w:p w:rsidR="00CB6D1E" w:rsidRPr="00B11BBA" w:rsidRDefault="00CB6D1E"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Style w:val="InitialStyle"/>
          <w:rFonts w:ascii="Verdana" w:hAnsi="Verdana"/>
          <w:b/>
          <w:sz w:val="18"/>
        </w:rPr>
      </w:pPr>
    </w:p>
    <w:p w:rsidR="004720A3" w:rsidRPr="00B11BBA" w:rsidRDefault="00CB6D1E"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sz w:val="18"/>
          <w:szCs w:val="18"/>
        </w:rPr>
      </w:pPr>
      <w:r w:rsidRPr="00B11BBA">
        <w:rPr>
          <w:rFonts w:ascii="Verdana" w:hAnsi="Verdana" w:cs="Arial"/>
          <w:b/>
          <w:bCs/>
          <w:sz w:val="18"/>
        </w:rPr>
        <w:t>USAGE OF DESKTOPS</w:t>
      </w:r>
      <w:r w:rsidR="00EA4709" w:rsidRPr="00B11BBA">
        <w:rPr>
          <w:rStyle w:val="InitialStyle"/>
          <w:rFonts w:ascii="Verdana" w:hAnsi="Verdana"/>
          <w:b/>
          <w:sz w:val="18"/>
        </w:rPr>
        <w:tab/>
      </w:r>
      <w:r w:rsidR="00EA4709" w:rsidRPr="00B11BBA">
        <w:rPr>
          <w:rStyle w:val="InitialStyle"/>
          <w:rFonts w:ascii="Verdana" w:hAnsi="Verdana"/>
          <w:b/>
          <w:sz w:val="18"/>
        </w:rPr>
        <w:tab/>
      </w:r>
      <w:r w:rsidR="00EA4709" w:rsidRPr="00B11BBA">
        <w:rPr>
          <w:rStyle w:val="InitialStyle"/>
          <w:rFonts w:ascii="Verdana" w:hAnsi="Verdana"/>
          <w:b/>
          <w:sz w:val="18"/>
        </w:rPr>
        <w:tab/>
      </w:r>
      <w:r w:rsidR="00EA4709" w:rsidRPr="00B11BBA">
        <w:rPr>
          <w:rStyle w:val="InitialStyle"/>
          <w:rFonts w:ascii="Verdana" w:hAnsi="Verdana"/>
          <w:b/>
          <w:sz w:val="18"/>
        </w:rPr>
        <w:tab/>
      </w:r>
      <w:r w:rsidR="00EA4709" w:rsidRPr="00B11BBA">
        <w:rPr>
          <w:rStyle w:val="InitialStyle"/>
          <w:rFonts w:ascii="Verdana" w:hAnsi="Verdana"/>
          <w:b/>
          <w:sz w:val="18"/>
        </w:rPr>
        <w:tab/>
      </w:r>
      <w:r w:rsidR="00EA4709" w:rsidRPr="00B11BBA">
        <w:rPr>
          <w:rStyle w:val="InitialStyle"/>
          <w:rFonts w:ascii="Verdana" w:hAnsi="Verdana"/>
          <w:b/>
          <w:sz w:val="18"/>
        </w:rPr>
        <w:tab/>
      </w:r>
      <w:r w:rsidR="00EA4709" w:rsidRPr="00B11BBA">
        <w:rPr>
          <w:rStyle w:val="InitialStyle"/>
          <w:rFonts w:ascii="Verdana" w:hAnsi="Verdana"/>
          <w:b/>
          <w:sz w:val="18"/>
        </w:rPr>
        <w:tab/>
      </w:r>
      <w:r w:rsidRPr="00B11BBA">
        <w:rPr>
          <w:rStyle w:val="InitialStyle"/>
          <w:rFonts w:ascii="Verdana" w:hAnsi="Verdana"/>
          <w:b/>
          <w:sz w:val="18"/>
        </w:rPr>
        <w:tab/>
      </w:r>
      <w:r w:rsidR="008E3F4E" w:rsidRPr="00B11BBA">
        <w:rPr>
          <w:rStyle w:val="InitialStyle"/>
          <w:rFonts w:ascii="Verdana" w:hAnsi="Verdana"/>
          <w:b/>
          <w:sz w:val="18"/>
        </w:rPr>
        <w:tab/>
      </w:r>
      <w:r w:rsidRPr="00B11BBA">
        <w:rPr>
          <w:rStyle w:val="InitialStyle"/>
          <w:rFonts w:ascii="Verdana" w:hAnsi="Verdana"/>
          <w:b/>
          <w:sz w:val="18"/>
        </w:rPr>
        <w:tab/>
      </w:r>
      <w:r w:rsidR="008E3F4E" w:rsidRPr="00B11BBA">
        <w:rPr>
          <w:rFonts w:ascii="Verdana" w:hAnsi="Verdana"/>
          <w:b/>
          <w:sz w:val="18"/>
          <w:szCs w:val="18"/>
        </w:rPr>
        <w:t>4</w:t>
      </w:r>
    </w:p>
    <w:p w:rsidR="00CB6D1E" w:rsidRPr="00B11BBA" w:rsidRDefault="00CB6D1E"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sz w:val="18"/>
          <w:szCs w:val="18"/>
        </w:rPr>
      </w:pPr>
    </w:p>
    <w:p w:rsidR="00CB6D1E" w:rsidRPr="00B11BBA" w:rsidRDefault="00CB6D1E"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sz w:val="18"/>
          <w:szCs w:val="18"/>
        </w:rPr>
      </w:pPr>
      <w:r w:rsidRPr="00B11BBA">
        <w:rPr>
          <w:rFonts w:ascii="Verdana" w:hAnsi="Verdana" w:cs="Arial"/>
          <w:b/>
          <w:sz w:val="18"/>
        </w:rPr>
        <w:t>DIAL-UP POLICY</w:t>
      </w:r>
      <w:r w:rsidRPr="00B11BBA">
        <w:rPr>
          <w:rFonts w:ascii="Verdana" w:hAnsi="Verdana" w:cs="Arial"/>
          <w:b/>
          <w:sz w:val="18"/>
        </w:rPr>
        <w:tab/>
      </w:r>
      <w:r w:rsidRPr="00B11BBA">
        <w:rPr>
          <w:rFonts w:ascii="Verdana" w:hAnsi="Verdana" w:cs="Arial"/>
          <w:b/>
          <w:sz w:val="18"/>
        </w:rPr>
        <w:tab/>
      </w:r>
      <w:r w:rsidRPr="00B11BBA">
        <w:rPr>
          <w:rFonts w:ascii="Verdana" w:hAnsi="Verdana" w:cs="Arial"/>
          <w:b/>
          <w:sz w:val="18"/>
        </w:rPr>
        <w:tab/>
      </w:r>
      <w:r w:rsidRPr="00B11BBA">
        <w:rPr>
          <w:rFonts w:ascii="Verdana" w:hAnsi="Verdana" w:cs="Arial"/>
          <w:b/>
          <w:sz w:val="18"/>
        </w:rPr>
        <w:tab/>
      </w:r>
      <w:r w:rsidRPr="00B11BBA">
        <w:rPr>
          <w:rFonts w:ascii="Verdana" w:hAnsi="Verdana" w:cs="Arial"/>
          <w:b/>
          <w:sz w:val="18"/>
        </w:rPr>
        <w:tab/>
      </w:r>
      <w:r w:rsidRPr="00B11BBA">
        <w:rPr>
          <w:rFonts w:ascii="Verdana" w:hAnsi="Verdana" w:cs="Arial"/>
          <w:b/>
          <w:sz w:val="18"/>
        </w:rPr>
        <w:tab/>
      </w:r>
      <w:r w:rsidRPr="00B11BBA">
        <w:rPr>
          <w:rFonts w:ascii="Verdana" w:hAnsi="Verdana" w:cs="Arial"/>
          <w:b/>
          <w:sz w:val="18"/>
        </w:rPr>
        <w:tab/>
      </w:r>
      <w:r w:rsidRPr="00B11BBA">
        <w:rPr>
          <w:rFonts w:ascii="Verdana" w:hAnsi="Verdana" w:cs="Arial"/>
          <w:b/>
          <w:sz w:val="18"/>
        </w:rPr>
        <w:tab/>
      </w:r>
      <w:r w:rsidR="008E3F4E" w:rsidRPr="00B11BBA">
        <w:rPr>
          <w:rFonts w:ascii="Verdana" w:hAnsi="Verdana" w:cs="Arial"/>
          <w:b/>
          <w:sz w:val="18"/>
        </w:rPr>
        <w:tab/>
      </w:r>
      <w:r w:rsidRPr="00B11BBA">
        <w:rPr>
          <w:rFonts w:ascii="Verdana" w:hAnsi="Verdana" w:cs="Arial"/>
          <w:b/>
          <w:sz w:val="18"/>
        </w:rPr>
        <w:tab/>
      </w:r>
      <w:r w:rsidR="008E3F4E" w:rsidRPr="00B11BBA">
        <w:rPr>
          <w:rFonts w:ascii="Verdana" w:hAnsi="Verdana" w:cs="Arial"/>
          <w:b/>
          <w:sz w:val="18"/>
        </w:rPr>
        <w:t>4</w:t>
      </w:r>
    </w:p>
    <w:p w:rsidR="00CB6D1E" w:rsidRPr="00B11BBA" w:rsidRDefault="00CB6D1E"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sz w:val="18"/>
          <w:szCs w:val="18"/>
        </w:rPr>
      </w:pPr>
      <w:r w:rsidRPr="00B11BBA">
        <w:rPr>
          <w:rFonts w:ascii="Verdana" w:hAnsi="Verdana"/>
          <w:b/>
          <w:sz w:val="18"/>
          <w:szCs w:val="18"/>
        </w:rPr>
        <w:tab/>
      </w:r>
    </w:p>
    <w:p w:rsidR="00CB6D1E" w:rsidRPr="00B11BBA" w:rsidRDefault="00D7716D"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i/>
          <w:sz w:val="18"/>
          <w:szCs w:val="18"/>
        </w:rPr>
      </w:pPr>
      <w:r w:rsidRPr="00B11BBA">
        <w:rPr>
          <w:rFonts w:ascii="Verdana" w:hAnsi="Verdana"/>
          <w:b/>
          <w:i/>
          <w:sz w:val="18"/>
          <w:szCs w:val="18"/>
        </w:rPr>
        <w:t>ENFORCEMENT</w:t>
      </w:r>
      <w:r w:rsidR="00932ABE" w:rsidRPr="00B11BBA">
        <w:rPr>
          <w:rFonts w:ascii="Verdana" w:hAnsi="Verdana"/>
          <w:b/>
          <w:i/>
          <w:sz w:val="18"/>
          <w:szCs w:val="18"/>
        </w:rPr>
        <w:tab/>
      </w:r>
      <w:r w:rsidR="00932ABE" w:rsidRPr="00B11BBA">
        <w:rPr>
          <w:rFonts w:ascii="Verdana" w:hAnsi="Verdana"/>
          <w:b/>
          <w:i/>
          <w:sz w:val="18"/>
          <w:szCs w:val="18"/>
        </w:rPr>
        <w:tab/>
      </w:r>
      <w:r w:rsidR="00932ABE" w:rsidRPr="00B11BBA">
        <w:rPr>
          <w:rFonts w:ascii="Verdana" w:hAnsi="Verdana"/>
          <w:b/>
          <w:i/>
          <w:sz w:val="18"/>
          <w:szCs w:val="18"/>
        </w:rPr>
        <w:tab/>
      </w:r>
      <w:r w:rsidR="00932ABE" w:rsidRPr="00B11BBA">
        <w:rPr>
          <w:rFonts w:ascii="Verdana" w:hAnsi="Verdana"/>
          <w:b/>
          <w:i/>
          <w:sz w:val="18"/>
          <w:szCs w:val="18"/>
        </w:rPr>
        <w:tab/>
      </w:r>
      <w:r w:rsidR="00932ABE" w:rsidRPr="00B11BBA">
        <w:rPr>
          <w:rFonts w:ascii="Verdana" w:hAnsi="Verdana"/>
          <w:b/>
          <w:i/>
          <w:sz w:val="18"/>
          <w:szCs w:val="18"/>
        </w:rPr>
        <w:tab/>
      </w:r>
      <w:r w:rsidR="00932ABE" w:rsidRPr="00B11BBA">
        <w:rPr>
          <w:rFonts w:ascii="Verdana" w:hAnsi="Verdana"/>
          <w:b/>
          <w:i/>
          <w:sz w:val="18"/>
          <w:szCs w:val="18"/>
        </w:rPr>
        <w:tab/>
      </w:r>
      <w:r w:rsidR="00932ABE" w:rsidRPr="00B11BBA">
        <w:rPr>
          <w:rFonts w:ascii="Verdana" w:hAnsi="Verdana"/>
          <w:b/>
          <w:i/>
          <w:sz w:val="18"/>
          <w:szCs w:val="18"/>
        </w:rPr>
        <w:tab/>
      </w:r>
      <w:r w:rsidR="00932ABE" w:rsidRPr="00B11BBA">
        <w:rPr>
          <w:rFonts w:ascii="Verdana" w:hAnsi="Verdana"/>
          <w:b/>
          <w:i/>
          <w:sz w:val="18"/>
          <w:szCs w:val="18"/>
        </w:rPr>
        <w:tab/>
      </w:r>
      <w:r w:rsidR="008E3F4E" w:rsidRPr="00B11BBA">
        <w:rPr>
          <w:rFonts w:ascii="Verdana" w:hAnsi="Verdana"/>
          <w:b/>
          <w:i/>
          <w:sz w:val="18"/>
          <w:szCs w:val="18"/>
        </w:rPr>
        <w:tab/>
      </w:r>
      <w:r w:rsidR="00932ABE" w:rsidRPr="00B11BBA">
        <w:rPr>
          <w:rFonts w:ascii="Verdana" w:hAnsi="Verdana"/>
          <w:b/>
          <w:i/>
          <w:sz w:val="18"/>
          <w:szCs w:val="18"/>
        </w:rPr>
        <w:tab/>
        <w:t>5</w:t>
      </w:r>
    </w:p>
    <w:p w:rsidR="00EA4709" w:rsidRPr="00B11BBA" w:rsidRDefault="00EA4709" w:rsidP="00EA4709">
      <w:pPr>
        <w:pStyle w:val="DefaultText"/>
        <w:tabs>
          <w:tab w:val="left" w:pos="525"/>
          <w:tab w:val="left" w:pos="720"/>
          <w:tab w:val="left" w:pos="2160"/>
          <w:tab w:val="left" w:pos="2880"/>
          <w:tab w:val="left" w:pos="3600"/>
          <w:tab w:val="left" w:pos="4320"/>
          <w:tab w:val="left" w:pos="5040"/>
          <w:tab w:val="left" w:pos="5760"/>
          <w:tab w:val="left" w:pos="6480"/>
          <w:tab w:val="left" w:pos="7200"/>
          <w:tab w:val="left" w:pos="7920"/>
          <w:tab w:val="left" w:pos="8640"/>
          <w:tab w:val="left" w:pos="11666"/>
        </w:tabs>
        <w:overflowPunct/>
        <w:autoSpaceDE/>
        <w:autoSpaceDN/>
        <w:adjustRightInd/>
        <w:jc w:val="both"/>
        <w:textAlignment w:val="auto"/>
        <w:rPr>
          <w:rFonts w:ascii="Verdana" w:hAnsi="Verdana"/>
          <w:b/>
          <w:sz w:val="18"/>
        </w:rPr>
      </w:pPr>
    </w:p>
    <w:p w:rsidR="00B95FB2" w:rsidRPr="00B11BBA" w:rsidRDefault="00B95FB2" w:rsidP="004720A3">
      <w:pPr>
        <w:pStyle w:val="DefaultText"/>
        <w:tabs>
          <w:tab w:val="left" w:pos="1440"/>
        </w:tabs>
        <w:jc w:val="both"/>
        <w:rPr>
          <w:rFonts w:ascii="Verdana" w:hAnsi="Verdana"/>
          <w:b/>
          <w:sz w:val="18"/>
          <w:szCs w:val="18"/>
        </w:rPr>
      </w:pPr>
      <w:r w:rsidRPr="00B11BBA">
        <w:rPr>
          <w:rStyle w:val="InitialStyle"/>
          <w:rFonts w:ascii="Verdana" w:hAnsi="Verdana"/>
          <w:sz w:val="18"/>
        </w:rPr>
        <w:tab/>
      </w:r>
    </w:p>
    <w:p w:rsidR="00B95FB2" w:rsidRPr="00B11BBA" w:rsidRDefault="00B95FB2" w:rsidP="004720A3">
      <w:pPr>
        <w:pStyle w:val="DefaultText"/>
        <w:tabs>
          <w:tab w:val="left" w:pos="1440"/>
        </w:tabs>
        <w:jc w:val="both"/>
        <w:rPr>
          <w:rFonts w:ascii="Verdana" w:hAnsi="Verdana"/>
          <w:b/>
          <w:sz w:val="18"/>
          <w:szCs w:val="18"/>
        </w:rPr>
      </w:pPr>
    </w:p>
    <w:p w:rsidR="00B95FB2" w:rsidRPr="00B11BBA" w:rsidRDefault="00B95FB2" w:rsidP="004720A3">
      <w:pPr>
        <w:pStyle w:val="DefaultText"/>
        <w:tabs>
          <w:tab w:val="left" w:pos="1440"/>
        </w:tabs>
        <w:jc w:val="both"/>
        <w:rPr>
          <w:rFonts w:ascii="Verdana" w:hAnsi="Verdana"/>
          <w:b/>
          <w:sz w:val="18"/>
          <w:szCs w:val="18"/>
        </w:rPr>
      </w:pPr>
    </w:p>
    <w:p w:rsidR="00147E9D" w:rsidRPr="00B11BBA" w:rsidRDefault="00147E9D" w:rsidP="004720A3">
      <w:pPr>
        <w:pStyle w:val="DefaultText"/>
        <w:tabs>
          <w:tab w:val="left" w:pos="1440"/>
        </w:tabs>
        <w:jc w:val="both"/>
        <w:rPr>
          <w:rFonts w:ascii="Verdana" w:hAnsi="Verdana"/>
          <w:b/>
          <w:sz w:val="18"/>
          <w:szCs w:val="18"/>
        </w:rPr>
      </w:pPr>
    </w:p>
    <w:p w:rsidR="00147E9D" w:rsidRPr="00B11BBA" w:rsidRDefault="00147E9D" w:rsidP="004720A3">
      <w:pPr>
        <w:pStyle w:val="DefaultText"/>
        <w:tabs>
          <w:tab w:val="left" w:pos="1440"/>
        </w:tabs>
        <w:jc w:val="both"/>
        <w:rPr>
          <w:rFonts w:ascii="Verdana" w:hAnsi="Verdana"/>
          <w:b/>
          <w:sz w:val="18"/>
          <w:szCs w:val="18"/>
        </w:rPr>
      </w:pPr>
    </w:p>
    <w:p w:rsidR="00A61653" w:rsidRPr="00B11BBA" w:rsidRDefault="00A61653" w:rsidP="004720A3">
      <w:pPr>
        <w:pStyle w:val="DefaultText"/>
        <w:tabs>
          <w:tab w:val="left" w:pos="1440"/>
        </w:tabs>
        <w:jc w:val="both"/>
        <w:rPr>
          <w:rFonts w:ascii="Verdana" w:hAnsi="Verdana"/>
          <w:b/>
          <w:sz w:val="18"/>
          <w:szCs w:val="18"/>
        </w:rPr>
      </w:pPr>
    </w:p>
    <w:p w:rsidR="00A61653" w:rsidRPr="00B11BBA" w:rsidRDefault="00A61653" w:rsidP="004720A3">
      <w:pPr>
        <w:pStyle w:val="DefaultText"/>
        <w:tabs>
          <w:tab w:val="left" w:pos="1440"/>
        </w:tabs>
        <w:jc w:val="both"/>
        <w:rPr>
          <w:rFonts w:ascii="Verdana" w:hAnsi="Verdana"/>
          <w:b/>
          <w:sz w:val="18"/>
          <w:szCs w:val="18"/>
        </w:rPr>
      </w:pPr>
    </w:p>
    <w:p w:rsidR="00A61653" w:rsidRPr="00B11BBA" w:rsidRDefault="00A61653" w:rsidP="004720A3">
      <w:pPr>
        <w:pStyle w:val="DefaultText"/>
        <w:tabs>
          <w:tab w:val="left" w:pos="1440"/>
        </w:tabs>
        <w:jc w:val="both"/>
        <w:rPr>
          <w:rFonts w:ascii="Verdana" w:hAnsi="Verdana"/>
          <w:b/>
          <w:sz w:val="18"/>
          <w:szCs w:val="18"/>
        </w:rPr>
      </w:pPr>
    </w:p>
    <w:p w:rsidR="004720A3" w:rsidRPr="00B11BBA" w:rsidRDefault="004720A3" w:rsidP="004720A3">
      <w:pPr>
        <w:pStyle w:val="DefaultText"/>
        <w:tabs>
          <w:tab w:val="left" w:pos="1440"/>
        </w:tabs>
        <w:jc w:val="both"/>
        <w:rPr>
          <w:rFonts w:ascii="Verdana" w:hAnsi="Verdana"/>
          <w:b/>
          <w:sz w:val="18"/>
          <w:szCs w:val="18"/>
        </w:rPr>
      </w:pPr>
    </w:p>
    <w:p w:rsidR="004720A3" w:rsidRPr="00B11BBA" w:rsidRDefault="004720A3">
      <w:pPr>
        <w:jc w:val="both"/>
        <w:rPr>
          <w:rFonts w:ascii="Verdana" w:hAnsi="Verdana"/>
          <w:b/>
          <w:bCs/>
          <w:sz w:val="18"/>
          <w:lang w:val="en-US"/>
        </w:rPr>
      </w:pPr>
    </w:p>
    <w:p w:rsidR="004720A3" w:rsidRPr="00B11BBA" w:rsidRDefault="004720A3">
      <w:pPr>
        <w:jc w:val="both"/>
        <w:rPr>
          <w:rFonts w:ascii="Verdana" w:hAnsi="Verdana"/>
          <w:b/>
          <w:bCs/>
          <w:sz w:val="18"/>
          <w:lang w:val="en-US"/>
        </w:rPr>
      </w:pPr>
    </w:p>
    <w:p w:rsidR="004720A3" w:rsidRPr="00B11BBA" w:rsidRDefault="004720A3">
      <w:pPr>
        <w:jc w:val="both"/>
        <w:rPr>
          <w:rFonts w:ascii="Verdana" w:hAnsi="Verdana"/>
          <w:b/>
          <w:bCs/>
          <w:sz w:val="18"/>
          <w:lang w:val="en-US"/>
        </w:rPr>
      </w:pPr>
    </w:p>
    <w:p w:rsidR="004720A3" w:rsidRPr="00B11BBA" w:rsidRDefault="004720A3">
      <w:pPr>
        <w:jc w:val="both"/>
        <w:rPr>
          <w:rFonts w:ascii="Verdana" w:hAnsi="Verdana"/>
          <w:b/>
          <w:bCs/>
          <w:sz w:val="18"/>
          <w:lang w:val="en-US"/>
        </w:rPr>
      </w:pPr>
    </w:p>
    <w:p w:rsidR="004720A3" w:rsidRPr="00B11BBA" w:rsidRDefault="004720A3">
      <w:pPr>
        <w:jc w:val="both"/>
        <w:rPr>
          <w:rFonts w:ascii="Verdana" w:hAnsi="Verdana"/>
          <w:b/>
          <w:bCs/>
          <w:sz w:val="18"/>
          <w:lang w:val="en-US"/>
        </w:rPr>
      </w:pPr>
    </w:p>
    <w:p w:rsidR="004720A3" w:rsidRPr="00B11BBA" w:rsidRDefault="004720A3">
      <w:pPr>
        <w:jc w:val="both"/>
        <w:rPr>
          <w:rFonts w:ascii="Verdana" w:hAnsi="Verdana"/>
          <w:b/>
          <w:bCs/>
          <w:sz w:val="18"/>
          <w:lang w:val="en-US"/>
        </w:rPr>
      </w:pPr>
    </w:p>
    <w:p w:rsidR="004720A3" w:rsidRPr="00B11BBA" w:rsidRDefault="004720A3">
      <w:pPr>
        <w:jc w:val="both"/>
        <w:rPr>
          <w:rFonts w:ascii="Verdana" w:hAnsi="Verdana"/>
          <w:b/>
          <w:bCs/>
          <w:sz w:val="18"/>
          <w:lang w:val="en-US"/>
        </w:rPr>
      </w:pPr>
    </w:p>
    <w:p w:rsidR="004720A3" w:rsidRPr="00B11BBA" w:rsidRDefault="004720A3">
      <w:pPr>
        <w:jc w:val="both"/>
        <w:rPr>
          <w:rFonts w:ascii="Verdana" w:hAnsi="Verdana"/>
          <w:b/>
          <w:bCs/>
          <w:sz w:val="18"/>
          <w:lang w:val="en-US"/>
        </w:rPr>
      </w:pPr>
    </w:p>
    <w:p w:rsidR="004720A3" w:rsidRPr="00B11BBA" w:rsidRDefault="004720A3">
      <w:pPr>
        <w:jc w:val="both"/>
        <w:rPr>
          <w:rFonts w:ascii="Verdana" w:hAnsi="Verdana"/>
          <w:b/>
          <w:bCs/>
          <w:sz w:val="18"/>
          <w:lang w:val="en-US"/>
        </w:rPr>
      </w:pPr>
    </w:p>
    <w:p w:rsidR="004720A3" w:rsidRPr="00B11BBA" w:rsidRDefault="004720A3">
      <w:pPr>
        <w:jc w:val="both"/>
        <w:rPr>
          <w:rFonts w:ascii="Verdana" w:hAnsi="Verdana"/>
          <w:b/>
          <w:bCs/>
          <w:sz w:val="18"/>
          <w:lang w:val="en-US"/>
        </w:rPr>
      </w:pPr>
    </w:p>
    <w:p w:rsidR="004720A3" w:rsidRPr="00B11BBA" w:rsidRDefault="004720A3">
      <w:pPr>
        <w:jc w:val="both"/>
        <w:rPr>
          <w:rFonts w:ascii="Verdana" w:hAnsi="Verdana"/>
          <w:b/>
          <w:bCs/>
          <w:sz w:val="18"/>
          <w:lang w:val="en-US"/>
        </w:rPr>
      </w:pPr>
    </w:p>
    <w:p w:rsidR="004720A3" w:rsidRPr="00B11BBA" w:rsidRDefault="004720A3">
      <w:pPr>
        <w:jc w:val="both"/>
        <w:rPr>
          <w:rFonts w:ascii="Verdana" w:hAnsi="Verdana"/>
          <w:b/>
          <w:bCs/>
          <w:sz w:val="18"/>
          <w:lang w:val="en-US"/>
        </w:rPr>
      </w:pPr>
    </w:p>
    <w:p w:rsidR="004720A3" w:rsidRPr="00B11BBA" w:rsidRDefault="004720A3">
      <w:pPr>
        <w:jc w:val="both"/>
        <w:rPr>
          <w:rFonts w:ascii="Verdana" w:hAnsi="Verdana"/>
          <w:b/>
          <w:bCs/>
          <w:sz w:val="18"/>
          <w:lang w:val="en-US"/>
        </w:rPr>
      </w:pPr>
    </w:p>
    <w:p w:rsidR="004720A3" w:rsidRPr="00B11BBA" w:rsidRDefault="004720A3">
      <w:pPr>
        <w:jc w:val="both"/>
        <w:rPr>
          <w:rFonts w:ascii="Verdana" w:hAnsi="Verdana"/>
          <w:b/>
          <w:bCs/>
          <w:sz w:val="18"/>
          <w:lang w:val="en-US"/>
        </w:rPr>
      </w:pPr>
    </w:p>
    <w:p w:rsidR="004720A3" w:rsidRPr="00B11BBA" w:rsidRDefault="004720A3">
      <w:pPr>
        <w:jc w:val="both"/>
        <w:rPr>
          <w:rFonts w:ascii="Verdana" w:hAnsi="Verdana"/>
          <w:b/>
          <w:bCs/>
          <w:sz w:val="18"/>
          <w:lang w:val="en-US"/>
        </w:rPr>
      </w:pPr>
    </w:p>
    <w:p w:rsidR="004720A3" w:rsidRPr="00B11BBA" w:rsidRDefault="004720A3">
      <w:pPr>
        <w:jc w:val="both"/>
        <w:rPr>
          <w:rFonts w:ascii="Verdana" w:hAnsi="Verdana"/>
          <w:b/>
          <w:bCs/>
          <w:sz w:val="18"/>
          <w:lang w:val="en-US"/>
        </w:rPr>
      </w:pPr>
    </w:p>
    <w:p w:rsidR="004720A3" w:rsidRPr="00B11BBA" w:rsidRDefault="004720A3">
      <w:pPr>
        <w:jc w:val="both"/>
        <w:rPr>
          <w:rFonts w:ascii="Verdana" w:hAnsi="Verdana"/>
          <w:b/>
          <w:bCs/>
          <w:sz w:val="18"/>
          <w:lang w:val="en-US"/>
        </w:rPr>
      </w:pPr>
    </w:p>
    <w:p w:rsidR="004720A3" w:rsidRPr="00B11BBA" w:rsidRDefault="004720A3">
      <w:pPr>
        <w:jc w:val="both"/>
        <w:rPr>
          <w:rFonts w:ascii="Verdana" w:hAnsi="Verdana"/>
          <w:b/>
          <w:bCs/>
          <w:sz w:val="18"/>
          <w:lang w:val="en-US"/>
        </w:rPr>
      </w:pPr>
    </w:p>
    <w:p w:rsidR="004720A3" w:rsidRPr="00B11BBA" w:rsidRDefault="004720A3">
      <w:pPr>
        <w:jc w:val="both"/>
        <w:rPr>
          <w:rFonts w:ascii="Verdana" w:hAnsi="Verdana"/>
          <w:b/>
          <w:bCs/>
          <w:sz w:val="18"/>
          <w:lang w:val="en-US"/>
        </w:rPr>
      </w:pPr>
    </w:p>
    <w:p w:rsidR="004720A3" w:rsidRPr="00B11BBA" w:rsidRDefault="004720A3">
      <w:pPr>
        <w:jc w:val="both"/>
        <w:rPr>
          <w:rFonts w:ascii="Verdana" w:hAnsi="Verdana"/>
          <w:b/>
          <w:bCs/>
          <w:sz w:val="18"/>
          <w:lang w:val="en-US"/>
        </w:rPr>
      </w:pPr>
    </w:p>
    <w:p w:rsidR="004720A3" w:rsidRPr="00B11BBA" w:rsidRDefault="004720A3">
      <w:pPr>
        <w:jc w:val="both"/>
        <w:rPr>
          <w:rFonts w:ascii="Verdana" w:hAnsi="Verdana"/>
          <w:b/>
          <w:bCs/>
          <w:sz w:val="18"/>
          <w:lang w:val="en-US"/>
        </w:rPr>
      </w:pPr>
    </w:p>
    <w:p w:rsidR="004720A3" w:rsidRPr="00B11BBA" w:rsidRDefault="004720A3">
      <w:pPr>
        <w:jc w:val="both"/>
        <w:rPr>
          <w:rFonts w:ascii="Verdana" w:hAnsi="Verdana"/>
          <w:b/>
          <w:bCs/>
          <w:sz w:val="18"/>
          <w:lang w:val="en-US"/>
        </w:rPr>
      </w:pPr>
    </w:p>
    <w:p w:rsidR="004720A3" w:rsidRPr="00B11BBA" w:rsidRDefault="004720A3">
      <w:pPr>
        <w:jc w:val="both"/>
        <w:rPr>
          <w:rFonts w:ascii="Verdana" w:hAnsi="Verdana"/>
          <w:b/>
          <w:bCs/>
          <w:sz w:val="18"/>
          <w:lang w:val="en-US"/>
        </w:rPr>
      </w:pPr>
    </w:p>
    <w:p w:rsidR="004720A3" w:rsidRPr="00B11BBA" w:rsidRDefault="004720A3">
      <w:pPr>
        <w:jc w:val="both"/>
        <w:rPr>
          <w:rFonts w:ascii="Verdana" w:hAnsi="Verdana"/>
          <w:b/>
          <w:bCs/>
          <w:sz w:val="18"/>
          <w:lang w:val="en-US"/>
        </w:rPr>
      </w:pPr>
    </w:p>
    <w:p w:rsidR="004720A3" w:rsidRPr="00B11BBA" w:rsidRDefault="004720A3">
      <w:pPr>
        <w:jc w:val="both"/>
        <w:rPr>
          <w:rFonts w:ascii="Verdana" w:hAnsi="Verdana"/>
          <w:b/>
          <w:bCs/>
          <w:sz w:val="18"/>
          <w:lang w:val="en-US"/>
        </w:rPr>
      </w:pPr>
    </w:p>
    <w:p w:rsidR="004720A3" w:rsidRPr="00B11BBA" w:rsidRDefault="004720A3">
      <w:pPr>
        <w:jc w:val="both"/>
        <w:rPr>
          <w:rFonts w:ascii="Verdana" w:hAnsi="Verdana"/>
          <w:b/>
          <w:bCs/>
          <w:sz w:val="18"/>
          <w:lang w:val="en-US"/>
        </w:rPr>
      </w:pPr>
    </w:p>
    <w:p w:rsidR="004720A3" w:rsidRPr="00B11BBA" w:rsidRDefault="004720A3">
      <w:pPr>
        <w:jc w:val="both"/>
        <w:rPr>
          <w:rFonts w:ascii="Verdana" w:hAnsi="Verdana"/>
          <w:b/>
          <w:bCs/>
          <w:sz w:val="18"/>
          <w:lang w:val="en-US"/>
        </w:rPr>
      </w:pPr>
    </w:p>
    <w:p w:rsidR="004720A3" w:rsidRPr="00B11BBA" w:rsidRDefault="004720A3">
      <w:pPr>
        <w:jc w:val="both"/>
        <w:rPr>
          <w:rFonts w:ascii="Verdana" w:hAnsi="Verdana"/>
          <w:b/>
          <w:bCs/>
          <w:sz w:val="18"/>
          <w:lang w:val="en-US"/>
        </w:rPr>
      </w:pPr>
    </w:p>
    <w:p w:rsidR="004720A3" w:rsidRPr="00B11BBA" w:rsidRDefault="004720A3">
      <w:pPr>
        <w:jc w:val="both"/>
        <w:rPr>
          <w:rFonts w:ascii="Verdana" w:hAnsi="Verdana"/>
          <w:b/>
          <w:bCs/>
          <w:sz w:val="18"/>
          <w:lang w:val="en-US"/>
        </w:rPr>
      </w:pPr>
    </w:p>
    <w:p w:rsidR="004720A3" w:rsidRPr="00B11BBA" w:rsidRDefault="004720A3">
      <w:pPr>
        <w:jc w:val="both"/>
        <w:rPr>
          <w:rFonts w:ascii="Verdana" w:hAnsi="Verdana"/>
          <w:b/>
          <w:bCs/>
          <w:sz w:val="18"/>
          <w:lang w:val="en-US"/>
        </w:rPr>
      </w:pPr>
    </w:p>
    <w:p w:rsidR="004720A3" w:rsidRPr="00B11BBA" w:rsidRDefault="004720A3">
      <w:pPr>
        <w:jc w:val="both"/>
        <w:rPr>
          <w:rFonts w:ascii="Verdana" w:hAnsi="Verdana"/>
          <w:b/>
          <w:bCs/>
          <w:sz w:val="18"/>
          <w:lang w:val="en-US"/>
        </w:rPr>
      </w:pPr>
    </w:p>
    <w:p w:rsidR="004720A3" w:rsidRPr="00B11BBA" w:rsidRDefault="004720A3">
      <w:pPr>
        <w:jc w:val="both"/>
        <w:rPr>
          <w:rFonts w:ascii="Verdana" w:hAnsi="Verdana"/>
          <w:b/>
          <w:bCs/>
          <w:sz w:val="18"/>
          <w:lang w:val="en-US"/>
        </w:rPr>
      </w:pPr>
    </w:p>
    <w:p w:rsidR="00650BDC" w:rsidRPr="00B11BBA" w:rsidRDefault="00650BDC">
      <w:pPr>
        <w:jc w:val="both"/>
        <w:rPr>
          <w:rFonts w:ascii="Verdana" w:hAnsi="Verdana"/>
          <w:b/>
          <w:bCs/>
          <w:sz w:val="18"/>
          <w:lang w:val="en-US"/>
        </w:rPr>
      </w:pPr>
    </w:p>
    <w:p w:rsidR="00650BDC" w:rsidRPr="00B11BBA" w:rsidRDefault="00650BDC">
      <w:pPr>
        <w:jc w:val="both"/>
        <w:rPr>
          <w:rFonts w:ascii="Verdana" w:hAnsi="Verdana"/>
          <w:b/>
          <w:bCs/>
          <w:sz w:val="18"/>
          <w:lang w:val="en-US"/>
        </w:rPr>
      </w:pPr>
    </w:p>
    <w:p w:rsidR="00650BDC" w:rsidRPr="00B11BBA" w:rsidRDefault="00650BDC">
      <w:pPr>
        <w:jc w:val="both"/>
        <w:rPr>
          <w:rFonts w:ascii="Verdana" w:hAnsi="Verdana"/>
          <w:b/>
          <w:bCs/>
          <w:sz w:val="18"/>
          <w:lang w:val="en-US"/>
        </w:rPr>
      </w:pPr>
    </w:p>
    <w:p w:rsidR="00650BDC" w:rsidRPr="00B11BBA" w:rsidRDefault="00650BDC">
      <w:pPr>
        <w:jc w:val="both"/>
        <w:rPr>
          <w:rFonts w:ascii="Verdana" w:hAnsi="Verdana"/>
          <w:b/>
          <w:bCs/>
          <w:sz w:val="18"/>
          <w:lang w:val="en-US"/>
        </w:rPr>
      </w:pPr>
    </w:p>
    <w:p w:rsidR="009526A0" w:rsidRPr="00B11BBA" w:rsidRDefault="009526A0">
      <w:pPr>
        <w:jc w:val="both"/>
        <w:rPr>
          <w:rFonts w:ascii="Verdana" w:hAnsi="Verdana"/>
          <w:b/>
          <w:bCs/>
          <w:sz w:val="18"/>
          <w:lang w:val="en-US"/>
        </w:rPr>
      </w:pPr>
    </w:p>
    <w:p w:rsidR="002742EE" w:rsidRPr="00B11BBA" w:rsidRDefault="002742EE" w:rsidP="002742EE">
      <w:pPr>
        <w:pStyle w:val="CommentText"/>
        <w:spacing w:after="120"/>
        <w:jc w:val="both"/>
        <w:rPr>
          <w:rFonts w:eastAsia="Times New Roman"/>
          <w:b/>
          <w:bCs/>
          <w:sz w:val="28"/>
          <w:szCs w:val="28"/>
          <w:lang w:val="en-US"/>
        </w:rPr>
      </w:pPr>
    </w:p>
    <w:p w:rsidR="002742EE" w:rsidRPr="00B11BBA" w:rsidRDefault="002742EE" w:rsidP="002742EE">
      <w:pPr>
        <w:pStyle w:val="CommentText"/>
        <w:spacing w:after="120"/>
        <w:jc w:val="both"/>
        <w:rPr>
          <w:lang w:val="en-US"/>
        </w:rPr>
      </w:pPr>
    </w:p>
    <w:p w:rsidR="002742EE" w:rsidRPr="00B11BBA" w:rsidRDefault="002742EE" w:rsidP="007418DF">
      <w:pPr>
        <w:pStyle w:val="FootnoteText"/>
        <w:tabs>
          <w:tab w:val="left" w:pos="540"/>
        </w:tabs>
        <w:jc w:val="both"/>
        <w:rPr>
          <w:rFonts w:ascii="Verdana" w:hAnsi="Verdana" w:cs="Arial"/>
          <w:b/>
          <w:bCs/>
          <w:sz w:val="18"/>
        </w:rPr>
      </w:pPr>
      <w:r w:rsidRPr="00B11BBA">
        <w:rPr>
          <w:rFonts w:ascii="Verdana" w:hAnsi="Verdana" w:cs="Arial"/>
          <w:b/>
          <w:bCs/>
          <w:sz w:val="18"/>
        </w:rPr>
        <w:t xml:space="preserve">GENERAL REFERENCE </w:t>
      </w:r>
    </w:p>
    <w:p w:rsidR="007418DF" w:rsidRPr="00B11BBA" w:rsidRDefault="007418DF" w:rsidP="007418DF">
      <w:pPr>
        <w:pStyle w:val="FootnoteText"/>
        <w:tabs>
          <w:tab w:val="left" w:pos="540"/>
        </w:tabs>
        <w:jc w:val="both"/>
        <w:rPr>
          <w:rFonts w:ascii="Verdana" w:hAnsi="Verdana" w:cs="Arial"/>
          <w:b/>
          <w:bCs/>
          <w:sz w:val="18"/>
        </w:rPr>
      </w:pPr>
    </w:p>
    <w:p w:rsidR="002742EE" w:rsidRPr="00B11BBA" w:rsidRDefault="002742EE" w:rsidP="007418DF">
      <w:pPr>
        <w:pStyle w:val="FootnoteText"/>
        <w:tabs>
          <w:tab w:val="left" w:pos="540"/>
        </w:tabs>
        <w:jc w:val="both"/>
        <w:rPr>
          <w:rFonts w:ascii="Verdana" w:hAnsi="Verdana" w:cs="Arial"/>
          <w:sz w:val="18"/>
        </w:rPr>
      </w:pPr>
      <w:r w:rsidRPr="00B11BBA">
        <w:rPr>
          <w:rFonts w:ascii="Verdana" w:hAnsi="Verdana" w:cs="Arial"/>
          <w:sz w:val="18"/>
        </w:rPr>
        <w:lastRenderedPageBreak/>
        <w:t>Desktop-based systems generally refer but not confined to Intel-based computer systems, which unlike larger computer systems such as Open-platform systems (UNIX), AS/400, or the mainframe system, are contemporarily predominant up to mid-range level.</w:t>
      </w:r>
    </w:p>
    <w:p w:rsidR="007418DF" w:rsidRPr="00B11BBA" w:rsidRDefault="007418DF" w:rsidP="007418DF">
      <w:pPr>
        <w:pStyle w:val="FootnoteText"/>
        <w:tabs>
          <w:tab w:val="left" w:pos="540"/>
        </w:tabs>
        <w:jc w:val="both"/>
        <w:rPr>
          <w:rFonts w:ascii="Verdana" w:hAnsi="Verdana" w:cs="Arial"/>
          <w:sz w:val="18"/>
        </w:rPr>
      </w:pPr>
    </w:p>
    <w:p w:rsidR="002742EE" w:rsidRPr="00B11BBA" w:rsidRDefault="002742EE" w:rsidP="007418DF">
      <w:pPr>
        <w:pStyle w:val="FootnoteText"/>
        <w:tabs>
          <w:tab w:val="left" w:pos="540"/>
        </w:tabs>
        <w:jc w:val="both"/>
        <w:rPr>
          <w:rFonts w:ascii="Verdana" w:hAnsi="Verdana" w:cs="Arial"/>
          <w:sz w:val="18"/>
        </w:rPr>
      </w:pPr>
      <w:r w:rsidRPr="00B11BBA">
        <w:rPr>
          <w:rFonts w:ascii="Verdana" w:hAnsi="Verdana" w:cs="Arial"/>
          <w:sz w:val="18"/>
        </w:rPr>
        <w:t xml:space="preserve">When a notebook is connected into the </w:t>
      </w:r>
      <w:r w:rsidR="00B11BBA">
        <w:rPr>
          <w:rFonts w:ascii="Verdana" w:hAnsi="Verdana" w:cs="Arial"/>
          <w:sz w:val="18"/>
        </w:rPr>
        <w:t>Organization</w:t>
      </w:r>
      <w:r w:rsidRPr="00B11BBA">
        <w:rPr>
          <w:rFonts w:ascii="Verdana" w:hAnsi="Verdana" w:cs="Arial"/>
          <w:sz w:val="18"/>
        </w:rPr>
        <w:t xml:space="preserve">’s internal network (LAN), it will be considered as a "desktop" since its usage is same as a desktop.  </w:t>
      </w:r>
    </w:p>
    <w:p w:rsidR="00D04F0C" w:rsidRPr="00B11BBA" w:rsidRDefault="00D04F0C" w:rsidP="007418DF">
      <w:pPr>
        <w:pStyle w:val="CommentText"/>
        <w:tabs>
          <w:tab w:val="left" w:pos="540"/>
        </w:tabs>
        <w:jc w:val="both"/>
        <w:rPr>
          <w:rFonts w:ascii="Verdana" w:hAnsi="Verdana" w:cs="Arial"/>
          <w:sz w:val="18"/>
        </w:rPr>
      </w:pPr>
    </w:p>
    <w:p w:rsidR="008E3F4E" w:rsidRPr="00B11BBA" w:rsidRDefault="008E3F4E" w:rsidP="007418DF">
      <w:pPr>
        <w:pStyle w:val="CommentText"/>
        <w:tabs>
          <w:tab w:val="left" w:pos="540"/>
        </w:tabs>
        <w:jc w:val="both"/>
        <w:rPr>
          <w:rFonts w:ascii="Verdana" w:hAnsi="Verdana" w:cs="Arial"/>
          <w:sz w:val="18"/>
        </w:rPr>
      </w:pPr>
    </w:p>
    <w:p w:rsidR="002742EE" w:rsidRPr="00B11BBA" w:rsidRDefault="002742EE" w:rsidP="007418DF">
      <w:pPr>
        <w:pStyle w:val="Heading2"/>
        <w:numPr>
          <w:ilvl w:val="0"/>
          <w:numId w:val="40"/>
        </w:numPr>
        <w:tabs>
          <w:tab w:val="left" w:pos="540"/>
        </w:tabs>
        <w:rPr>
          <w:rFonts w:cs="Arial"/>
          <w:iCs/>
          <w:snapToGrid w:val="0"/>
        </w:rPr>
      </w:pPr>
      <w:bookmarkStart w:id="1" w:name="_Toc484077739"/>
      <w:bookmarkStart w:id="2" w:name="_Toc485921359"/>
      <w:bookmarkStart w:id="3" w:name="_Toc486011282"/>
      <w:bookmarkStart w:id="4" w:name="_Toc388533568"/>
      <w:bookmarkStart w:id="5" w:name="_Toc518805757"/>
      <w:r w:rsidRPr="00B11BBA">
        <w:rPr>
          <w:rFonts w:cs="Arial"/>
          <w:iCs/>
          <w:snapToGrid w:val="0"/>
        </w:rPr>
        <w:t>GENERAL GUIDELINES FOR DESKTOP</w:t>
      </w:r>
      <w:bookmarkEnd w:id="1"/>
      <w:bookmarkEnd w:id="2"/>
      <w:bookmarkEnd w:id="3"/>
      <w:bookmarkEnd w:id="4"/>
      <w:bookmarkEnd w:id="5"/>
    </w:p>
    <w:p w:rsidR="002742EE" w:rsidRPr="00B11BBA" w:rsidRDefault="002742EE" w:rsidP="007418DF">
      <w:pPr>
        <w:rPr>
          <w:rFonts w:ascii="Verdana" w:hAnsi="Verdana"/>
          <w:sz w:val="18"/>
          <w:szCs w:val="18"/>
          <w:lang w:val="en-US"/>
        </w:rPr>
      </w:pPr>
    </w:p>
    <w:p w:rsidR="002742EE" w:rsidRPr="00B11BBA" w:rsidRDefault="002742EE" w:rsidP="007418DF">
      <w:pPr>
        <w:pStyle w:val="BodyTextIndent"/>
        <w:numPr>
          <w:ilvl w:val="1"/>
          <w:numId w:val="40"/>
        </w:numPr>
        <w:tabs>
          <w:tab w:val="left" w:pos="540"/>
        </w:tabs>
      </w:pPr>
      <w:r w:rsidRPr="00B11BBA">
        <w:t>Purchases of all software, hardware and peripheral components for the company’s desktops shall follow standard recommendations as est</w:t>
      </w:r>
      <w:r w:rsidR="0016344C" w:rsidRPr="00B11BBA">
        <w:t xml:space="preserve">ablished or as advised by ISD. </w:t>
      </w:r>
      <w:r w:rsidRPr="00B11BBA">
        <w:t>Requisition for any non-standard item should be justified by technical or business requirements, and with ISD’s endorsement or with Management’s approval.</w:t>
      </w:r>
    </w:p>
    <w:p w:rsidR="007418DF" w:rsidRPr="00B11BBA" w:rsidRDefault="007418DF" w:rsidP="007418DF">
      <w:pPr>
        <w:pStyle w:val="BodyTextIndent"/>
        <w:tabs>
          <w:tab w:val="left" w:pos="540"/>
        </w:tabs>
        <w:ind w:left="0"/>
      </w:pPr>
    </w:p>
    <w:p w:rsidR="002742EE" w:rsidRPr="00B11BBA" w:rsidRDefault="002742EE" w:rsidP="007418DF">
      <w:pPr>
        <w:pStyle w:val="BodyTextIndent"/>
        <w:numPr>
          <w:ilvl w:val="1"/>
          <w:numId w:val="40"/>
        </w:numPr>
        <w:tabs>
          <w:tab w:val="left" w:pos="540"/>
        </w:tabs>
      </w:pPr>
      <w:r w:rsidRPr="00B11BBA">
        <w:t>Replacement and additional software and equipment requirements for the desktops are likewise subjected to the above controls.</w:t>
      </w:r>
    </w:p>
    <w:p w:rsidR="007418DF" w:rsidRPr="00B11BBA" w:rsidRDefault="007418DF" w:rsidP="007418DF">
      <w:pPr>
        <w:pStyle w:val="BodyTextIndent"/>
        <w:tabs>
          <w:tab w:val="left" w:pos="540"/>
        </w:tabs>
        <w:ind w:left="0"/>
      </w:pPr>
    </w:p>
    <w:p w:rsidR="002742EE" w:rsidRPr="00B11BBA" w:rsidRDefault="002742EE" w:rsidP="007418DF">
      <w:pPr>
        <w:pStyle w:val="BodyTextIndent"/>
        <w:numPr>
          <w:ilvl w:val="1"/>
          <w:numId w:val="40"/>
        </w:numPr>
        <w:tabs>
          <w:tab w:val="left" w:pos="540"/>
        </w:tabs>
      </w:pPr>
      <w:r w:rsidRPr="00B11BBA">
        <w:t xml:space="preserve">All systems manuals, proof of software licenses, maintenance contracts and other purchase documents should </w:t>
      </w:r>
      <w:r w:rsidR="006E5533" w:rsidRPr="00B11BBA">
        <w:t>maintain</w:t>
      </w:r>
      <w:r w:rsidRPr="00B11BBA">
        <w:t xml:space="preserve"> and kept under custody of ISD or the local Management in the case of subsidiaries and overseas </w:t>
      </w:r>
      <w:r w:rsidR="006E5533" w:rsidRPr="00B11BBA">
        <w:t>centers</w:t>
      </w:r>
      <w:r w:rsidRPr="00B11BBA">
        <w:t>.</w:t>
      </w:r>
    </w:p>
    <w:p w:rsidR="007418DF" w:rsidRPr="00B11BBA" w:rsidRDefault="007418DF" w:rsidP="007418DF">
      <w:pPr>
        <w:pStyle w:val="BodyTextIndent"/>
        <w:tabs>
          <w:tab w:val="left" w:pos="540"/>
        </w:tabs>
        <w:ind w:left="0"/>
      </w:pPr>
    </w:p>
    <w:p w:rsidR="002742EE" w:rsidRPr="00B11BBA" w:rsidRDefault="002742EE" w:rsidP="007418DF">
      <w:pPr>
        <w:pStyle w:val="BodyTextIndent"/>
        <w:numPr>
          <w:ilvl w:val="1"/>
          <w:numId w:val="40"/>
        </w:numPr>
        <w:tabs>
          <w:tab w:val="left" w:pos="540"/>
        </w:tabs>
      </w:pPr>
      <w:r w:rsidRPr="00B11BBA">
        <w:t>Only licensed software should be installed in the company, whether for use or for evaluation.  Prior authorization should be obtained from ISD or the Local IS Administrator or from Management before any such installation.</w:t>
      </w:r>
    </w:p>
    <w:p w:rsidR="007418DF" w:rsidRPr="00B11BBA" w:rsidRDefault="007418DF" w:rsidP="007418DF">
      <w:pPr>
        <w:pStyle w:val="BodyTextIndent"/>
        <w:tabs>
          <w:tab w:val="left" w:pos="540"/>
        </w:tabs>
        <w:ind w:left="0"/>
      </w:pPr>
    </w:p>
    <w:p w:rsidR="002742EE" w:rsidRPr="00B11BBA" w:rsidRDefault="002742EE" w:rsidP="007418DF">
      <w:pPr>
        <w:numPr>
          <w:ilvl w:val="1"/>
          <w:numId w:val="40"/>
        </w:numPr>
        <w:tabs>
          <w:tab w:val="left" w:pos="540"/>
        </w:tabs>
        <w:jc w:val="both"/>
        <w:rPr>
          <w:rFonts w:ascii="Verdana" w:hAnsi="Verdana" w:cs="Arial"/>
          <w:sz w:val="18"/>
        </w:rPr>
      </w:pPr>
      <w:r w:rsidRPr="00B11BBA">
        <w:rPr>
          <w:rFonts w:ascii="Verdana" w:hAnsi="Verdana" w:cs="Arial"/>
          <w:sz w:val="18"/>
        </w:rPr>
        <w:t xml:space="preserve">Anti-virus software should be installed for all desktops.  For anti-virus measures, the Company’s </w:t>
      </w:r>
      <w:r w:rsidRPr="00B11BBA">
        <w:rPr>
          <w:rFonts w:ascii="Verdana" w:hAnsi="Verdana" w:cs="Arial"/>
          <w:i/>
          <w:iCs/>
          <w:sz w:val="18"/>
        </w:rPr>
        <w:t>Anti-Virus Policy</w:t>
      </w:r>
      <w:r w:rsidRPr="00B11BBA">
        <w:rPr>
          <w:rFonts w:ascii="Verdana" w:hAnsi="Verdana" w:cs="Arial"/>
          <w:sz w:val="18"/>
        </w:rPr>
        <w:t xml:space="preserve"> should be adhered to.</w:t>
      </w:r>
    </w:p>
    <w:p w:rsidR="007418DF" w:rsidRPr="00B11BBA" w:rsidRDefault="007418DF" w:rsidP="007418DF">
      <w:pPr>
        <w:tabs>
          <w:tab w:val="left" w:pos="540"/>
        </w:tabs>
        <w:jc w:val="both"/>
        <w:rPr>
          <w:rFonts w:ascii="Verdana" w:hAnsi="Verdana" w:cs="Arial"/>
          <w:sz w:val="18"/>
        </w:rPr>
      </w:pPr>
    </w:p>
    <w:p w:rsidR="002742EE" w:rsidRPr="00B11BBA" w:rsidRDefault="002742EE" w:rsidP="007418DF">
      <w:pPr>
        <w:pStyle w:val="BodyTextIndent"/>
        <w:numPr>
          <w:ilvl w:val="1"/>
          <w:numId w:val="40"/>
        </w:numPr>
        <w:tabs>
          <w:tab w:val="left" w:pos="540"/>
        </w:tabs>
      </w:pPr>
      <w:r w:rsidRPr="00B11BBA">
        <w:t>Screen savers should be installed on desktops with time-out capacity set for 15 minutes or less, and with password protection.</w:t>
      </w:r>
    </w:p>
    <w:p w:rsidR="007418DF" w:rsidRPr="00B11BBA" w:rsidRDefault="007418DF" w:rsidP="007418DF">
      <w:pPr>
        <w:pStyle w:val="BodyTextIndent"/>
        <w:tabs>
          <w:tab w:val="left" w:pos="540"/>
        </w:tabs>
        <w:ind w:left="0"/>
      </w:pPr>
    </w:p>
    <w:p w:rsidR="002742EE" w:rsidRPr="00B11BBA" w:rsidRDefault="002742EE" w:rsidP="007418DF">
      <w:pPr>
        <w:pStyle w:val="BodyTextIndent"/>
        <w:numPr>
          <w:ilvl w:val="1"/>
          <w:numId w:val="40"/>
        </w:numPr>
        <w:tabs>
          <w:tab w:val="left" w:pos="540"/>
        </w:tabs>
      </w:pPr>
      <w:r w:rsidRPr="00B11BBA">
        <w:t xml:space="preserve">Only authorized vendor should carry out repair/maintenance.  In the event of the hard-disk drive is required to be sent to vendor for maintenance, any of the company’s sensitive/confidential data/files within should be backed-up to another secured media (e.g. floppy, CDRW, another hard disk).  The data/files should then be completely and irrecoverably deleted /sector-erased to prevent unauthorized access.  </w:t>
      </w:r>
    </w:p>
    <w:p w:rsidR="00CA56C6" w:rsidRPr="00B11BBA" w:rsidRDefault="00CA56C6" w:rsidP="007418DF">
      <w:pPr>
        <w:pStyle w:val="CommentText"/>
        <w:tabs>
          <w:tab w:val="num" w:pos="540"/>
        </w:tabs>
        <w:ind w:left="547" w:hanging="547"/>
        <w:jc w:val="both"/>
        <w:rPr>
          <w:rFonts w:ascii="Verdana" w:hAnsi="Verdana" w:cs="Arial"/>
          <w:sz w:val="18"/>
        </w:rPr>
      </w:pPr>
    </w:p>
    <w:p w:rsidR="007418DF" w:rsidRPr="00B11BBA" w:rsidRDefault="007418DF" w:rsidP="007418DF">
      <w:pPr>
        <w:pStyle w:val="CommentText"/>
        <w:tabs>
          <w:tab w:val="num" w:pos="540"/>
        </w:tabs>
        <w:ind w:left="547" w:hanging="547"/>
        <w:jc w:val="both"/>
        <w:rPr>
          <w:rFonts w:ascii="Verdana" w:hAnsi="Verdana" w:cs="Arial"/>
          <w:sz w:val="18"/>
        </w:rPr>
      </w:pPr>
    </w:p>
    <w:p w:rsidR="002742EE" w:rsidRPr="00B11BBA" w:rsidRDefault="002742EE" w:rsidP="007418DF">
      <w:pPr>
        <w:pStyle w:val="BodyText2"/>
        <w:numPr>
          <w:ilvl w:val="0"/>
          <w:numId w:val="40"/>
        </w:numPr>
        <w:tabs>
          <w:tab w:val="left" w:pos="540"/>
        </w:tabs>
        <w:spacing w:after="0"/>
        <w:rPr>
          <w:rFonts w:ascii="Verdana" w:hAnsi="Verdana" w:cs="Arial"/>
          <w:b/>
          <w:bCs/>
          <w:sz w:val="18"/>
          <w:u w:val="single"/>
        </w:rPr>
      </w:pPr>
      <w:r w:rsidRPr="00B11BBA">
        <w:rPr>
          <w:rFonts w:ascii="Verdana" w:hAnsi="Verdana" w:cs="Arial"/>
          <w:b/>
          <w:bCs/>
          <w:sz w:val="18"/>
        </w:rPr>
        <w:t>USAGE OF DESKTOPS</w:t>
      </w:r>
    </w:p>
    <w:p w:rsidR="002742EE" w:rsidRPr="00B11BBA" w:rsidRDefault="002742EE" w:rsidP="007418DF">
      <w:pPr>
        <w:pStyle w:val="CommentText"/>
        <w:numPr>
          <w:ilvl w:val="1"/>
          <w:numId w:val="40"/>
        </w:numPr>
        <w:jc w:val="both"/>
        <w:rPr>
          <w:rFonts w:ascii="Verdana" w:hAnsi="Verdana" w:cs="Arial"/>
          <w:sz w:val="18"/>
        </w:rPr>
      </w:pPr>
      <w:r w:rsidRPr="00B11BBA">
        <w:rPr>
          <w:rFonts w:ascii="Verdana" w:hAnsi="Verdana" w:cs="Arial"/>
          <w:sz w:val="18"/>
        </w:rPr>
        <w:t xml:space="preserve">The company’s desktops should only be used for business purposes or work related functions only. </w:t>
      </w:r>
    </w:p>
    <w:p w:rsidR="007418DF" w:rsidRPr="00B11BBA" w:rsidRDefault="007418DF" w:rsidP="007418DF">
      <w:pPr>
        <w:pStyle w:val="CommentText"/>
        <w:jc w:val="both"/>
        <w:rPr>
          <w:rFonts w:ascii="Verdana" w:hAnsi="Verdana" w:cs="Arial"/>
          <w:sz w:val="18"/>
        </w:rPr>
      </w:pPr>
    </w:p>
    <w:p w:rsidR="002742EE" w:rsidRPr="00B11BBA" w:rsidRDefault="002742EE" w:rsidP="007418DF">
      <w:pPr>
        <w:numPr>
          <w:ilvl w:val="1"/>
          <w:numId w:val="40"/>
        </w:numPr>
        <w:jc w:val="both"/>
        <w:rPr>
          <w:rFonts w:ascii="Verdana" w:hAnsi="Verdana" w:cs="Arial"/>
          <w:sz w:val="18"/>
        </w:rPr>
      </w:pPr>
      <w:r w:rsidRPr="00B11BBA">
        <w:rPr>
          <w:rFonts w:ascii="Verdana" w:hAnsi="Verdana" w:cs="Arial"/>
          <w:sz w:val="18"/>
        </w:rPr>
        <w:t>Users should not alter the desktop’s configuration (e.g. the computer-name, its allocated IP address) that has been put in place by ISD or the Local IS Administrator.</w:t>
      </w:r>
    </w:p>
    <w:p w:rsidR="007418DF" w:rsidRPr="00B11BBA" w:rsidRDefault="007418DF" w:rsidP="007418DF">
      <w:pPr>
        <w:jc w:val="both"/>
        <w:rPr>
          <w:rFonts w:ascii="Verdana" w:hAnsi="Verdana" w:cs="Arial"/>
          <w:sz w:val="18"/>
        </w:rPr>
      </w:pPr>
    </w:p>
    <w:p w:rsidR="002742EE" w:rsidRPr="00B11BBA" w:rsidRDefault="002742EE" w:rsidP="007418DF">
      <w:pPr>
        <w:numPr>
          <w:ilvl w:val="1"/>
          <w:numId w:val="40"/>
        </w:numPr>
        <w:jc w:val="both"/>
        <w:rPr>
          <w:rFonts w:ascii="Verdana" w:hAnsi="Verdana" w:cs="Arial"/>
          <w:sz w:val="18"/>
        </w:rPr>
      </w:pPr>
      <w:r w:rsidRPr="00B11BBA">
        <w:rPr>
          <w:rFonts w:ascii="Verdana" w:hAnsi="Verdana" w:cs="Arial"/>
          <w:sz w:val="18"/>
        </w:rPr>
        <w:t>Users are not allowed to install or use any network analyzer or scanner on the desktop.  Users are also not allowed to monitor the network traffic in the LAN, which the desktop is connected to.</w:t>
      </w:r>
    </w:p>
    <w:p w:rsidR="004D0BCC" w:rsidRPr="00B11BBA" w:rsidRDefault="004D0BCC" w:rsidP="004D0BCC">
      <w:pPr>
        <w:jc w:val="both"/>
        <w:rPr>
          <w:rFonts w:ascii="Verdana" w:hAnsi="Verdana" w:cs="Arial"/>
          <w:sz w:val="18"/>
        </w:rPr>
      </w:pPr>
    </w:p>
    <w:p w:rsidR="004D0BCC" w:rsidRPr="00B11BBA" w:rsidRDefault="004D0BCC" w:rsidP="007418DF">
      <w:pPr>
        <w:numPr>
          <w:ilvl w:val="1"/>
          <w:numId w:val="40"/>
        </w:numPr>
        <w:jc w:val="both"/>
        <w:rPr>
          <w:rFonts w:ascii="Verdana" w:hAnsi="Verdana" w:cs="Arial"/>
          <w:sz w:val="18"/>
        </w:rPr>
      </w:pPr>
      <w:r w:rsidRPr="00B11BBA">
        <w:rPr>
          <w:rFonts w:ascii="Verdana" w:hAnsi="Verdana" w:cs="Arial"/>
          <w:sz w:val="18"/>
        </w:rPr>
        <w:t xml:space="preserve">Sharing and storing of any non-business related files such as MP3, audio-video, screen saver etc is prohibited. If file sharing or shared drive across LAN is required for business related, control must be in place to secure it. (e.g. Require authentication, file permission) </w:t>
      </w:r>
    </w:p>
    <w:p w:rsidR="004D0BCC" w:rsidRPr="00B11BBA" w:rsidRDefault="004D0BCC" w:rsidP="004D0BCC">
      <w:pPr>
        <w:jc w:val="both"/>
        <w:rPr>
          <w:rFonts w:ascii="Verdana" w:hAnsi="Verdana" w:cs="Arial"/>
          <w:sz w:val="18"/>
        </w:rPr>
      </w:pPr>
    </w:p>
    <w:p w:rsidR="00D04F0C" w:rsidRPr="00B11BBA" w:rsidRDefault="00D04F0C" w:rsidP="007418DF">
      <w:pPr>
        <w:jc w:val="both"/>
        <w:rPr>
          <w:rFonts w:ascii="Verdana" w:hAnsi="Verdana" w:cs="Arial"/>
          <w:sz w:val="18"/>
        </w:rPr>
      </w:pPr>
    </w:p>
    <w:p w:rsidR="007418DF" w:rsidRPr="00B11BBA" w:rsidRDefault="007418DF" w:rsidP="007418DF">
      <w:pPr>
        <w:jc w:val="both"/>
        <w:rPr>
          <w:rFonts w:ascii="Verdana" w:hAnsi="Verdana" w:cs="Arial"/>
          <w:sz w:val="18"/>
        </w:rPr>
      </w:pPr>
    </w:p>
    <w:p w:rsidR="007418DF" w:rsidRPr="00B11BBA" w:rsidRDefault="002742EE" w:rsidP="007418DF">
      <w:pPr>
        <w:numPr>
          <w:ilvl w:val="0"/>
          <w:numId w:val="40"/>
        </w:numPr>
        <w:jc w:val="both"/>
        <w:rPr>
          <w:rFonts w:ascii="Verdana" w:hAnsi="Verdana" w:cs="Arial"/>
          <w:b/>
          <w:sz w:val="18"/>
        </w:rPr>
      </w:pPr>
      <w:r w:rsidRPr="00B11BBA">
        <w:rPr>
          <w:rFonts w:ascii="Verdana" w:hAnsi="Verdana" w:cs="Arial"/>
          <w:b/>
          <w:sz w:val="18"/>
        </w:rPr>
        <w:t>DIAL-UP POLICY</w:t>
      </w:r>
    </w:p>
    <w:p w:rsidR="007418DF" w:rsidRPr="00B11BBA" w:rsidRDefault="007418DF" w:rsidP="007418DF">
      <w:pPr>
        <w:jc w:val="both"/>
        <w:rPr>
          <w:rFonts w:ascii="Verdana" w:hAnsi="Verdana" w:cs="Arial"/>
          <w:b/>
          <w:sz w:val="18"/>
        </w:rPr>
      </w:pPr>
    </w:p>
    <w:p w:rsidR="002742EE" w:rsidRPr="00B11BBA" w:rsidRDefault="002742EE" w:rsidP="007418DF">
      <w:pPr>
        <w:tabs>
          <w:tab w:val="left" w:pos="540"/>
        </w:tabs>
        <w:jc w:val="both"/>
        <w:rPr>
          <w:rFonts w:ascii="Verdana" w:hAnsi="Verdana" w:cs="Arial"/>
          <w:sz w:val="18"/>
        </w:rPr>
      </w:pPr>
      <w:r w:rsidRPr="00B11BBA">
        <w:rPr>
          <w:rFonts w:ascii="Verdana" w:hAnsi="Verdana" w:cs="Arial"/>
          <w:sz w:val="18"/>
        </w:rPr>
        <w:t>The following directives must be in place for dial-up connections: -</w:t>
      </w:r>
    </w:p>
    <w:p w:rsidR="007418DF" w:rsidRPr="00B11BBA" w:rsidRDefault="007418DF" w:rsidP="007418DF">
      <w:pPr>
        <w:tabs>
          <w:tab w:val="left" w:pos="540"/>
        </w:tabs>
        <w:jc w:val="both"/>
        <w:rPr>
          <w:rFonts w:ascii="Verdana" w:hAnsi="Verdana" w:cs="Arial"/>
          <w:sz w:val="18"/>
        </w:rPr>
      </w:pPr>
    </w:p>
    <w:p w:rsidR="002742EE" w:rsidRPr="00B11BBA" w:rsidRDefault="002742EE" w:rsidP="007418DF">
      <w:pPr>
        <w:numPr>
          <w:ilvl w:val="1"/>
          <w:numId w:val="40"/>
        </w:numPr>
        <w:tabs>
          <w:tab w:val="left" w:pos="900"/>
        </w:tabs>
        <w:jc w:val="both"/>
        <w:rPr>
          <w:rFonts w:ascii="Verdana" w:hAnsi="Verdana" w:cs="Arial"/>
          <w:sz w:val="18"/>
        </w:rPr>
      </w:pPr>
      <w:r w:rsidRPr="00B11BBA">
        <w:rPr>
          <w:rFonts w:ascii="Verdana" w:hAnsi="Verdana" w:cs="Arial"/>
          <w:sz w:val="18"/>
        </w:rPr>
        <w:lastRenderedPageBreak/>
        <w:t>All Internet activity must pass through the company’s established gateway so that access controls and related security mechanisms can be applied.  Gateways are commonly established through use of firewalls.</w:t>
      </w:r>
    </w:p>
    <w:p w:rsidR="002742EE" w:rsidRPr="00B11BBA" w:rsidRDefault="002742EE" w:rsidP="007418DF">
      <w:pPr>
        <w:numPr>
          <w:ilvl w:val="1"/>
          <w:numId w:val="40"/>
        </w:numPr>
        <w:tabs>
          <w:tab w:val="left" w:pos="900"/>
        </w:tabs>
        <w:jc w:val="both"/>
        <w:rPr>
          <w:rFonts w:ascii="Verdana" w:hAnsi="Verdana" w:cs="Arial"/>
          <w:sz w:val="18"/>
        </w:rPr>
      </w:pPr>
      <w:r w:rsidRPr="00B11BBA">
        <w:rPr>
          <w:rFonts w:ascii="Verdana" w:hAnsi="Verdana" w:cs="Arial"/>
          <w:sz w:val="18"/>
        </w:rPr>
        <w:t xml:space="preserve">Unauthorized installation of a modem that bypasses the company’s gateway (e.g. firewall) for direct outbound and inbound access while the desktop is connected to the LAN is strictly prohibited. </w:t>
      </w:r>
    </w:p>
    <w:p w:rsidR="007418DF" w:rsidRPr="00B11BBA" w:rsidRDefault="007418DF" w:rsidP="007418DF">
      <w:pPr>
        <w:tabs>
          <w:tab w:val="left" w:pos="900"/>
        </w:tabs>
        <w:jc w:val="both"/>
        <w:rPr>
          <w:rFonts w:ascii="Verdana" w:hAnsi="Verdana" w:cs="Arial"/>
          <w:sz w:val="18"/>
        </w:rPr>
      </w:pPr>
    </w:p>
    <w:p w:rsidR="002742EE" w:rsidRPr="00B11BBA" w:rsidRDefault="002742EE" w:rsidP="007418DF">
      <w:pPr>
        <w:numPr>
          <w:ilvl w:val="1"/>
          <w:numId w:val="40"/>
        </w:numPr>
        <w:tabs>
          <w:tab w:val="left" w:pos="900"/>
        </w:tabs>
        <w:jc w:val="both"/>
        <w:rPr>
          <w:rFonts w:ascii="Verdana" w:hAnsi="Verdana" w:cs="Arial"/>
          <w:sz w:val="18"/>
        </w:rPr>
      </w:pPr>
      <w:r w:rsidRPr="00B11BBA">
        <w:rPr>
          <w:rFonts w:ascii="Verdana" w:hAnsi="Verdana" w:cs="Arial"/>
          <w:sz w:val="18"/>
        </w:rPr>
        <w:t xml:space="preserve">Any modem use should be justified to ISD or the Management and authorization obtained prior to installation.  </w:t>
      </w:r>
    </w:p>
    <w:p w:rsidR="007418DF" w:rsidRPr="00B11BBA" w:rsidRDefault="007418DF" w:rsidP="007418DF">
      <w:pPr>
        <w:tabs>
          <w:tab w:val="left" w:pos="900"/>
        </w:tabs>
        <w:jc w:val="both"/>
        <w:rPr>
          <w:rFonts w:ascii="Verdana" w:hAnsi="Verdana" w:cs="Arial"/>
          <w:sz w:val="18"/>
        </w:rPr>
      </w:pPr>
    </w:p>
    <w:p w:rsidR="002742EE" w:rsidRPr="00B11BBA" w:rsidRDefault="002742EE" w:rsidP="007418DF">
      <w:pPr>
        <w:numPr>
          <w:ilvl w:val="1"/>
          <w:numId w:val="40"/>
        </w:numPr>
        <w:tabs>
          <w:tab w:val="left" w:pos="900"/>
        </w:tabs>
        <w:jc w:val="both"/>
        <w:rPr>
          <w:rFonts w:ascii="Verdana" w:hAnsi="Verdana" w:cs="Arial"/>
          <w:sz w:val="18"/>
        </w:rPr>
      </w:pPr>
      <w:r w:rsidRPr="00B11BBA">
        <w:rPr>
          <w:rFonts w:ascii="Verdana" w:hAnsi="Verdana" w:cs="Arial"/>
          <w:sz w:val="18"/>
        </w:rPr>
        <w:t>For authorized modem connection on desktop: -</w:t>
      </w:r>
    </w:p>
    <w:p w:rsidR="007418DF" w:rsidRPr="00B11BBA" w:rsidRDefault="007418DF" w:rsidP="007418DF">
      <w:pPr>
        <w:tabs>
          <w:tab w:val="left" w:pos="900"/>
        </w:tabs>
        <w:jc w:val="both"/>
        <w:rPr>
          <w:rFonts w:ascii="Verdana" w:hAnsi="Verdana" w:cs="Arial"/>
          <w:sz w:val="18"/>
        </w:rPr>
      </w:pPr>
    </w:p>
    <w:p w:rsidR="002742EE" w:rsidRPr="00B11BBA" w:rsidRDefault="002742EE" w:rsidP="007418DF">
      <w:pPr>
        <w:numPr>
          <w:ilvl w:val="3"/>
          <w:numId w:val="40"/>
        </w:numPr>
        <w:tabs>
          <w:tab w:val="clear" w:pos="1152"/>
        </w:tabs>
        <w:ind w:left="720" w:hanging="720"/>
        <w:jc w:val="both"/>
        <w:rPr>
          <w:rFonts w:ascii="Verdana" w:hAnsi="Verdana" w:cs="Arial"/>
          <w:sz w:val="18"/>
        </w:rPr>
      </w:pPr>
      <w:r w:rsidRPr="00B11BBA">
        <w:rPr>
          <w:rFonts w:ascii="Verdana" w:hAnsi="Verdana" w:cs="Arial"/>
          <w:sz w:val="18"/>
        </w:rPr>
        <w:t>The authorized modem and the telephone number used should be tracked and controlled by ISD or the Local IS Administrator</w:t>
      </w:r>
    </w:p>
    <w:p w:rsidR="007418DF" w:rsidRPr="00B11BBA" w:rsidRDefault="007418DF" w:rsidP="007418DF">
      <w:pPr>
        <w:jc w:val="both"/>
        <w:rPr>
          <w:rFonts w:ascii="Verdana" w:hAnsi="Verdana" w:cs="Arial"/>
          <w:sz w:val="18"/>
        </w:rPr>
      </w:pPr>
    </w:p>
    <w:p w:rsidR="002742EE" w:rsidRPr="00B11BBA" w:rsidRDefault="002742EE" w:rsidP="007418DF">
      <w:pPr>
        <w:numPr>
          <w:ilvl w:val="3"/>
          <w:numId w:val="40"/>
        </w:numPr>
        <w:tabs>
          <w:tab w:val="clear" w:pos="1152"/>
        </w:tabs>
        <w:ind w:left="720" w:hanging="720"/>
        <w:jc w:val="both"/>
        <w:rPr>
          <w:rFonts w:ascii="Verdana" w:hAnsi="Verdana" w:cs="Arial"/>
          <w:sz w:val="18"/>
        </w:rPr>
      </w:pPr>
      <w:r w:rsidRPr="00B11BBA">
        <w:rPr>
          <w:rFonts w:ascii="Verdana" w:hAnsi="Verdana" w:cs="Arial"/>
          <w:sz w:val="18"/>
        </w:rPr>
        <w:t>Call back arrangement should be used for high-sensitivity data or critical applications.  For data confidentiality and integrity, encryption mechanism and checksum measures should be in place</w:t>
      </w:r>
    </w:p>
    <w:p w:rsidR="007418DF" w:rsidRPr="00B11BBA" w:rsidRDefault="007418DF" w:rsidP="007418DF">
      <w:pPr>
        <w:jc w:val="both"/>
        <w:rPr>
          <w:rFonts w:ascii="Verdana" w:hAnsi="Verdana" w:cs="Arial"/>
          <w:sz w:val="18"/>
        </w:rPr>
      </w:pPr>
    </w:p>
    <w:p w:rsidR="002742EE" w:rsidRPr="00B11BBA" w:rsidRDefault="002742EE" w:rsidP="007418DF">
      <w:pPr>
        <w:numPr>
          <w:ilvl w:val="3"/>
          <w:numId w:val="40"/>
        </w:numPr>
        <w:tabs>
          <w:tab w:val="clear" w:pos="1152"/>
        </w:tabs>
        <w:ind w:left="720" w:hanging="720"/>
        <w:jc w:val="both"/>
        <w:rPr>
          <w:rFonts w:ascii="Verdana" w:hAnsi="Verdana" w:cs="Arial"/>
          <w:sz w:val="18"/>
        </w:rPr>
      </w:pPr>
      <w:r w:rsidRPr="00B11BBA">
        <w:rPr>
          <w:rFonts w:ascii="Verdana" w:hAnsi="Verdana" w:cs="Arial"/>
          <w:sz w:val="18"/>
        </w:rPr>
        <w:t>At a minimum, all modem access must require identification and authentication for login</w:t>
      </w:r>
    </w:p>
    <w:p w:rsidR="007418DF" w:rsidRPr="00B11BBA" w:rsidRDefault="007418DF" w:rsidP="007418DF">
      <w:pPr>
        <w:jc w:val="both"/>
        <w:rPr>
          <w:rFonts w:ascii="Verdana" w:hAnsi="Verdana" w:cs="Arial"/>
          <w:sz w:val="18"/>
        </w:rPr>
      </w:pPr>
    </w:p>
    <w:p w:rsidR="002742EE" w:rsidRPr="00B11BBA" w:rsidRDefault="002742EE" w:rsidP="007418DF">
      <w:pPr>
        <w:numPr>
          <w:ilvl w:val="3"/>
          <w:numId w:val="40"/>
        </w:numPr>
        <w:tabs>
          <w:tab w:val="clear" w:pos="1152"/>
        </w:tabs>
        <w:ind w:left="720" w:hanging="720"/>
        <w:jc w:val="both"/>
        <w:rPr>
          <w:rFonts w:ascii="Verdana" w:hAnsi="Verdana" w:cs="Arial"/>
          <w:sz w:val="18"/>
        </w:rPr>
      </w:pPr>
      <w:r w:rsidRPr="00B11BBA">
        <w:rPr>
          <w:rFonts w:ascii="Verdana" w:hAnsi="Verdana" w:cs="Arial"/>
          <w:sz w:val="18"/>
        </w:rPr>
        <w:t>In-bound dial-up or in-bound Internet privileges must not be given to third party vendors unless prior clearance is obtained from ISD in consultation to IS Security, based on the vendor’s legitimate business need for such access.  These privileges must be enabled for specific individuals and only for the time period required accomplishing approved tasks</w:t>
      </w:r>
    </w:p>
    <w:p w:rsidR="007418DF" w:rsidRPr="00B11BBA" w:rsidRDefault="007418DF" w:rsidP="007418DF">
      <w:pPr>
        <w:jc w:val="both"/>
        <w:rPr>
          <w:rFonts w:ascii="Verdana" w:hAnsi="Verdana" w:cs="Arial"/>
          <w:sz w:val="18"/>
        </w:rPr>
      </w:pPr>
    </w:p>
    <w:p w:rsidR="002742EE" w:rsidRPr="00B11BBA" w:rsidRDefault="002742EE" w:rsidP="007418DF">
      <w:pPr>
        <w:numPr>
          <w:ilvl w:val="3"/>
          <w:numId w:val="40"/>
        </w:numPr>
        <w:tabs>
          <w:tab w:val="clear" w:pos="1152"/>
        </w:tabs>
        <w:ind w:left="720" w:hanging="720"/>
        <w:jc w:val="both"/>
        <w:rPr>
          <w:rFonts w:ascii="Verdana" w:hAnsi="Verdana" w:cs="Arial"/>
          <w:sz w:val="18"/>
        </w:rPr>
      </w:pPr>
      <w:r w:rsidRPr="00B11BBA">
        <w:rPr>
          <w:rFonts w:ascii="Verdana" w:hAnsi="Verdana" w:cs="Arial"/>
          <w:sz w:val="18"/>
        </w:rPr>
        <w:t>For the above vendor’s access, regular and documented changing of the inbound dial-up connection contact numbers and login specifics must be put in place</w:t>
      </w:r>
    </w:p>
    <w:p w:rsidR="007418DF" w:rsidRPr="00B11BBA" w:rsidRDefault="007418DF" w:rsidP="007418DF">
      <w:pPr>
        <w:jc w:val="both"/>
        <w:rPr>
          <w:rFonts w:ascii="Verdana" w:hAnsi="Verdana" w:cs="Arial"/>
          <w:sz w:val="18"/>
        </w:rPr>
      </w:pPr>
    </w:p>
    <w:p w:rsidR="002742EE" w:rsidRPr="00B11BBA" w:rsidRDefault="002742EE" w:rsidP="007418DF">
      <w:pPr>
        <w:numPr>
          <w:ilvl w:val="3"/>
          <w:numId w:val="40"/>
        </w:numPr>
        <w:tabs>
          <w:tab w:val="clear" w:pos="1152"/>
        </w:tabs>
        <w:ind w:left="720" w:hanging="720"/>
        <w:jc w:val="both"/>
        <w:rPr>
          <w:rFonts w:ascii="Verdana" w:hAnsi="Verdana" w:cs="Arial"/>
          <w:sz w:val="18"/>
        </w:rPr>
      </w:pPr>
      <w:r w:rsidRPr="00B11BBA">
        <w:rPr>
          <w:rFonts w:ascii="Verdana" w:hAnsi="Verdana" w:cs="Arial"/>
          <w:sz w:val="18"/>
        </w:rPr>
        <w:t>If the modem-installed desktop is connected to the company’s LAN, ISD should be consulted and IS Security notified for proper isolation of the desktop so as not to compromise the security of the LAN</w:t>
      </w:r>
      <w:r w:rsidR="00D7716D" w:rsidRPr="00B11BBA">
        <w:rPr>
          <w:rFonts w:ascii="Verdana" w:hAnsi="Verdana" w:cs="Arial"/>
          <w:sz w:val="18"/>
        </w:rPr>
        <w:t>.</w:t>
      </w:r>
    </w:p>
    <w:p w:rsidR="00D7716D" w:rsidRPr="00B11BBA" w:rsidRDefault="00D7716D" w:rsidP="007418DF">
      <w:pPr>
        <w:jc w:val="both"/>
        <w:rPr>
          <w:rFonts w:ascii="Verdana" w:hAnsi="Verdana" w:cs="Arial"/>
          <w:sz w:val="18"/>
        </w:rPr>
      </w:pPr>
    </w:p>
    <w:p w:rsidR="007418DF" w:rsidRPr="00B11BBA" w:rsidRDefault="007418DF" w:rsidP="007418DF">
      <w:pPr>
        <w:jc w:val="both"/>
        <w:rPr>
          <w:rFonts w:ascii="Verdana" w:hAnsi="Verdana" w:cs="Arial"/>
          <w:sz w:val="18"/>
        </w:rPr>
      </w:pPr>
    </w:p>
    <w:p w:rsidR="00D7716D" w:rsidRPr="00B11BBA" w:rsidRDefault="00D7716D" w:rsidP="007418DF">
      <w:pPr>
        <w:pStyle w:val="Header"/>
        <w:numPr>
          <w:ilvl w:val="0"/>
          <w:numId w:val="40"/>
        </w:numPr>
        <w:tabs>
          <w:tab w:val="clear" w:pos="4320"/>
          <w:tab w:val="clear" w:pos="8640"/>
        </w:tabs>
        <w:jc w:val="both"/>
        <w:rPr>
          <w:rFonts w:ascii="Verdana" w:hAnsi="Verdana"/>
          <w:b/>
          <w:i/>
          <w:sz w:val="18"/>
          <w:szCs w:val="18"/>
          <w:lang w:val="en-US"/>
        </w:rPr>
      </w:pPr>
      <w:r w:rsidRPr="00B11BBA">
        <w:rPr>
          <w:rFonts w:ascii="Verdana" w:hAnsi="Verdana"/>
          <w:b/>
          <w:i/>
          <w:sz w:val="18"/>
          <w:szCs w:val="18"/>
          <w:lang w:val="en-US"/>
        </w:rPr>
        <w:t>ENFORCEMENT</w:t>
      </w:r>
    </w:p>
    <w:p w:rsidR="00D7716D" w:rsidRPr="00B11BBA" w:rsidRDefault="00D7716D" w:rsidP="007418DF">
      <w:pPr>
        <w:pStyle w:val="Header"/>
        <w:tabs>
          <w:tab w:val="clear" w:pos="4320"/>
          <w:tab w:val="clear" w:pos="8640"/>
        </w:tabs>
        <w:jc w:val="both"/>
        <w:rPr>
          <w:rFonts w:ascii="Verdana" w:hAnsi="Verdana"/>
          <w:b/>
          <w:sz w:val="18"/>
          <w:szCs w:val="18"/>
          <w:lang w:val="en-US"/>
        </w:rPr>
      </w:pPr>
    </w:p>
    <w:p w:rsidR="00D7716D" w:rsidRPr="00B11BBA" w:rsidRDefault="00D7716D" w:rsidP="007418DF">
      <w:pPr>
        <w:pStyle w:val="Heading1"/>
        <w:numPr>
          <w:ilvl w:val="1"/>
          <w:numId w:val="40"/>
        </w:numPr>
        <w:autoSpaceDE/>
        <w:autoSpaceDN/>
        <w:adjustRightInd/>
        <w:spacing w:line="240" w:lineRule="auto"/>
        <w:jc w:val="both"/>
        <w:rPr>
          <w:rFonts w:ascii="Verdana" w:hAnsi="Verdana"/>
          <w:i/>
          <w:color w:val="auto"/>
          <w:sz w:val="18"/>
          <w:szCs w:val="18"/>
        </w:rPr>
      </w:pPr>
      <w:r w:rsidRPr="00B11BBA">
        <w:rPr>
          <w:rFonts w:ascii="Verdana" w:hAnsi="Verdana"/>
          <w:i/>
          <w:color w:val="auto"/>
          <w:sz w:val="18"/>
          <w:szCs w:val="18"/>
        </w:rPr>
        <w:t xml:space="preserve">All staffs are required to comply with this security policy and its appendices. Disciplinary actions including termination may be taken against any </w:t>
      </w:r>
      <w:r w:rsidR="00B11BBA">
        <w:rPr>
          <w:rFonts w:ascii="Verdana" w:hAnsi="Verdana"/>
          <w:i/>
          <w:color w:val="auto"/>
          <w:sz w:val="18"/>
          <w:szCs w:val="18"/>
        </w:rPr>
        <w:t>Organization</w:t>
      </w:r>
      <w:r w:rsidRPr="00B11BBA">
        <w:rPr>
          <w:rFonts w:ascii="Verdana" w:hAnsi="Verdana"/>
          <w:i/>
          <w:color w:val="auto"/>
          <w:sz w:val="18"/>
          <w:szCs w:val="18"/>
        </w:rPr>
        <w:t xml:space="preserve"> staffs who fail to comply with the </w:t>
      </w:r>
      <w:r w:rsidR="00B11BBA">
        <w:rPr>
          <w:rFonts w:ascii="Verdana" w:hAnsi="Verdana"/>
          <w:i/>
          <w:color w:val="auto"/>
          <w:sz w:val="18"/>
          <w:szCs w:val="18"/>
        </w:rPr>
        <w:t>Organization</w:t>
      </w:r>
      <w:r w:rsidRPr="00B11BBA">
        <w:rPr>
          <w:rFonts w:ascii="Verdana" w:hAnsi="Verdana"/>
          <w:i/>
          <w:color w:val="auto"/>
          <w:sz w:val="18"/>
          <w:szCs w:val="18"/>
        </w:rPr>
        <w:t xml:space="preserve">’s security policies, or circumvent/violate any security systems and/or protection mechanisms. </w:t>
      </w:r>
    </w:p>
    <w:p w:rsidR="00D7716D" w:rsidRPr="00B11BBA" w:rsidRDefault="00D7716D" w:rsidP="007418DF">
      <w:pPr>
        <w:rPr>
          <w:rFonts w:ascii="Verdana" w:hAnsi="Verdana"/>
          <w:b/>
          <w:sz w:val="18"/>
          <w:szCs w:val="18"/>
        </w:rPr>
      </w:pPr>
    </w:p>
    <w:p w:rsidR="00D7716D" w:rsidRPr="00B11BBA" w:rsidRDefault="00D7716D" w:rsidP="007418DF">
      <w:pPr>
        <w:pStyle w:val="Heading1"/>
        <w:numPr>
          <w:ilvl w:val="1"/>
          <w:numId w:val="40"/>
        </w:numPr>
        <w:autoSpaceDE/>
        <w:autoSpaceDN/>
        <w:adjustRightInd/>
        <w:spacing w:line="240" w:lineRule="auto"/>
        <w:jc w:val="both"/>
        <w:rPr>
          <w:rFonts w:ascii="Verdana" w:hAnsi="Verdana"/>
          <w:i/>
          <w:color w:val="auto"/>
          <w:sz w:val="18"/>
          <w:szCs w:val="18"/>
        </w:rPr>
      </w:pPr>
      <w:r w:rsidRPr="00B11BBA">
        <w:rPr>
          <w:rFonts w:ascii="Verdana" w:hAnsi="Verdana"/>
          <w:i/>
          <w:color w:val="auto"/>
          <w:sz w:val="18"/>
          <w:szCs w:val="18"/>
        </w:rPr>
        <w:t xml:space="preserve">Staff having knowledge of personal misuse or malpractice of IT Systems must report immediately to management and IT Security. </w:t>
      </w:r>
    </w:p>
    <w:p w:rsidR="00D7716D" w:rsidRPr="00B11BBA" w:rsidRDefault="00D7716D" w:rsidP="007418DF">
      <w:pPr>
        <w:pStyle w:val="BodyText"/>
        <w:spacing w:after="0"/>
        <w:rPr>
          <w:rFonts w:ascii="Verdana" w:eastAsia="MS Mincho" w:hAnsi="Verdana"/>
          <w:b/>
          <w:bCs/>
          <w:i/>
          <w:sz w:val="18"/>
          <w:szCs w:val="18"/>
        </w:rPr>
      </w:pPr>
    </w:p>
    <w:p w:rsidR="00D7716D" w:rsidRPr="00B11BBA" w:rsidRDefault="00B11BBA" w:rsidP="007418DF">
      <w:pPr>
        <w:pStyle w:val="BodyText"/>
        <w:numPr>
          <w:ilvl w:val="1"/>
          <w:numId w:val="40"/>
        </w:numPr>
        <w:autoSpaceDE w:val="0"/>
        <w:autoSpaceDN w:val="0"/>
        <w:adjustRightInd w:val="0"/>
        <w:spacing w:after="0"/>
        <w:jc w:val="both"/>
        <w:rPr>
          <w:rFonts w:ascii="Verdana" w:eastAsia="MS Mincho" w:hAnsi="Verdana"/>
          <w:b/>
          <w:bCs/>
          <w:i/>
          <w:sz w:val="18"/>
          <w:szCs w:val="18"/>
        </w:rPr>
      </w:pPr>
      <w:r>
        <w:rPr>
          <w:rFonts w:ascii="Verdana" w:eastAsia="MS Mincho" w:hAnsi="Verdana"/>
          <w:b/>
          <w:i/>
          <w:sz w:val="18"/>
          <w:szCs w:val="18"/>
        </w:rPr>
        <w:t>Organization</w:t>
      </w:r>
      <w:r w:rsidR="00D7716D" w:rsidRPr="00B11BBA">
        <w:rPr>
          <w:rFonts w:ascii="Verdana" w:eastAsia="MS Mincho" w:hAnsi="Verdana"/>
          <w:b/>
          <w:i/>
          <w:sz w:val="18"/>
          <w:szCs w:val="18"/>
        </w:rPr>
        <w:t xml:space="preserve">’s staff must ensure that </w:t>
      </w:r>
      <w:r>
        <w:rPr>
          <w:rFonts w:ascii="Verdana" w:eastAsia="MS Mincho" w:hAnsi="Verdana"/>
          <w:b/>
          <w:i/>
          <w:sz w:val="18"/>
          <w:szCs w:val="18"/>
        </w:rPr>
        <w:t>Organization</w:t>
      </w:r>
      <w:r w:rsidR="00D7716D" w:rsidRPr="00B11BBA">
        <w:rPr>
          <w:rFonts w:ascii="Verdana" w:eastAsia="MS Mincho" w:hAnsi="Verdana"/>
          <w:b/>
          <w:i/>
          <w:sz w:val="18"/>
          <w:szCs w:val="18"/>
        </w:rPr>
        <w:t xml:space="preserve">’s contractors and others parties authorized by the </w:t>
      </w:r>
      <w:r>
        <w:rPr>
          <w:rFonts w:ascii="Verdana" w:eastAsia="MS Mincho" w:hAnsi="Verdana"/>
          <w:b/>
          <w:i/>
          <w:sz w:val="18"/>
          <w:szCs w:val="18"/>
        </w:rPr>
        <w:t>Organization</w:t>
      </w:r>
      <w:r w:rsidR="00D7716D" w:rsidRPr="00B11BBA">
        <w:rPr>
          <w:rFonts w:ascii="Verdana" w:eastAsia="MS Mincho" w:hAnsi="Verdana"/>
          <w:b/>
          <w:i/>
          <w:sz w:val="18"/>
          <w:szCs w:val="18"/>
        </w:rPr>
        <w:t xml:space="preserve"> using its internal computer systems, comply with this policy.</w:t>
      </w:r>
    </w:p>
    <w:p w:rsidR="00D7716D" w:rsidRPr="00B11BBA" w:rsidRDefault="00D7716D" w:rsidP="007418DF">
      <w:pPr>
        <w:pStyle w:val="BodyText"/>
        <w:spacing w:after="0"/>
        <w:rPr>
          <w:rFonts w:ascii="Verdana" w:eastAsia="MS Mincho" w:hAnsi="Verdana"/>
          <w:b/>
          <w:bCs/>
          <w:i/>
          <w:sz w:val="18"/>
          <w:szCs w:val="18"/>
        </w:rPr>
      </w:pPr>
    </w:p>
    <w:p w:rsidR="00D7716D" w:rsidRPr="00B11BBA" w:rsidRDefault="00D7716D" w:rsidP="007418DF">
      <w:pPr>
        <w:pStyle w:val="BodyText"/>
        <w:numPr>
          <w:ilvl w:val="1"/>
          <w:numId w:val="40"/>
        </w:numPr>
        <w:autoSpaceDE w:val="0"/>
        <w:autoSpaceDN w:val="0"/>
        <w:adjustRightInd w:val="0"/>
        <w:spacing w:after="0"/>
        <w:jc w:val="both"/>
        <w:rPr>
          <w:rFonts w:ascii="Verdana" w:eastAsia="MS Mincho" w:hAnsi="Verdana"/>
          <w:b/>
          <w:bCs/>
          <w:i/>
          <w:sz w:val="18"/>
          <w:szCs w:val="18"/>
        </w:rPr>
      </w:pPr>
      <w:r w:rsidRPr="00B11BBA">
        <w:rPr>
          <w:rFonts w:ascii="Verdana" w:eastAsia="MS Mincho" w:hAnsi="Verdana"/>
          <w:b/>
          <w:bCs/>
          <w:i/>
          <w:sz w:val="18"/>
          <w:szCs w:val="18"/>
        </w:rPr>
        <w:t>Where the role of the service provider is outsourced to a vendor, the outsourced vendor should ensure compliance with this policy.</w:t>
      </w:r>
    </w:p>
    <w:p w:rsidR="00A07E89" w:rsidRPr="00B11BBA" w:rsidRDefault="00A07E89" w:rsidP="002742EE">
      <w:pPr>
        <w:pStyle w:val="Heading4"/>
        <w:jc w:val="both"/>
        <w:rPr>
          <w:lang w:val="en-US"/>
        </w:rPr>
      </w:pPr>
    </w:p>
    <w:sectPr w:rsidR="00A07E89" w:rsidRPr="00B11BBA" w:rsidSect="008E3F4E">
      <w:headerReference w:type="default" r:id="rId7"/>
      <w:footerReference w:type="default" r:id="rId8"/>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44B" w:rsidRDefault="0014244B">
      <w:r>
        <w:separator/>
      </w:r>
    </w:p>
  </w:endnote>
  <w:endnote w:type="continuationSeparator" w:id="0">
    <w:p w:rsidR="0014244B" w:rsidRDefault="0014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nst BT">
    <w:altName w:val="Lucida Sans Unicod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A4A" w:rsidRDefault="006F7A4A">
    <w:pPr>
      <w:pStyle w:val="Footer"/>
    </w:pPr>
    <w:r>
      <w:t>_____________________________________________________________________</w:t>
    </w:r>
    <w:r w:rsidR="008E3F4E">
      <w:t>______</w:t>
    </w:r>
  </w:p>
  <w:p w:rsidR="006F7A4A" w:rsidRDefault="006F7A4A">
    <w:pPr>
      <w:pStyle w:val="Footer"/>
      <w:rPr>
        <w:rFonts w:ascii="Verdana" w:hAnsi="Verdana" w:cs="Arial"/>
        <w:i/>
        <w:iCs/>
        <w:sz w:val="16"/>
      </w:rPr>
    </w:pPr>
    <w:r>
      <w:rPr>
        <w:rFonts w:ascii="Verdana" w:hAnsi="Verdana" w:cs="Arial"/>
        <w:i/>
        <w:iCs/>
        <w:sz w:val="16"/>
      </w:rPr>
      <w:t xml:space="preserve">Page </w:t>
    </w:r>
    <w:r>
      <w:rPr>
        <w:rFonts w:ascii="Verdana" w:hAnsi="Verdana" w:cs="Arial"/>
        <w:i/>
        <w:iCs/>
        <w:sz w:val="16"/>
      </w:rPr>
      <w:fldChar w:fldCharType="begin"/>
    </w:r>
    <w:r>
      <w:rPr>
        <w:rFonts w:ascii="Verdana" w:hAnsi="Verdana" w:cs="Arial"/>
        <w:i/>
        <w:iCs/>
        <w:sz w:val="16"/>
      </w:rPr>
      <w:instrText xml:space="preserve"> PAGE </w:instrText>
    </w:r>
    <w:r>
      <w:rPr>
        <w:rFonts w:ascii="Verdana" w:hAnsi="Verdana" w:cs="Arial"/>
        <w:i/>
        <w:iCs/>
        <w:sz w:val="16"/>
      </w:rPr>
      <w:fldChar w:fldCharType="separate"/>
    </w:r>
    <w:r w:rsidR="00B11BBA">
      <w:rPr>
        <w:rFonts w:ascii="Verdana" w:hAnsi="Verdana" w:cs="Arial"/>
        <w:i/>
        <w:iCs/>
        <w:noProof/>
        <w:sz w:val="16"/>
      </w:rPr>
      <w:t>2</w:t>
    </w:r>
    <w:r>
      <w:rPr>
        <w:rFonts w:ascii="Verdana" w:hAnsi="Verdana" w:cs="Arial"/>
        <w:i/>
        <w:iCs/>
        <w:sz w:val="16"/>
      </w:rPr>
      <w:fldChar w:fldCharType="end"/>
    </w:r>
    <w:r>
      <w:rPr>
        <w:rFonts w:ascii="Verdana" w:hAnsi="Verdana" w:cs="Arial"/>
        <w:i/>
        <w:iCs/>
        <w:sz w:val="16"/>
      </w:rPr>
      <w:t xml:space="preserve"> of </w:t>
    </w:r>
    <w:r>
      <w:rPr>
        <w:rFonts w:ascii="Verdana" w:hAnsi="Verdana" w:cs="Arial"/>
        <w:i/>
        <w:iCs/>
        <w:sz w:val="16"/>
      </w:rPr>
      <w:fldChar w:fldCharType="begin"/>
    </w:r>
    <w:r>
      <w:rPr>
        <w:rFonts w:ascii="Verdana" w:hAnsi="Verdana" w:cs="Arial"/>
        <w:i/>
        <w:iCs/>
        <w:sz w:val="16"/>
      </w:rPr>
      <w:instrText xml:space="preserve"> NUMPAGES </w:instrText>
    </w:r>
    <w:r>
      <w:rPr>
        <w:rFonts w:ascii="Verdana" w:hAnsi="Verdana" w:cs="Arial"/>
        <w:i/>
        <w:iCs/>
        <w:sz w:val="16"/>
      </w:rPr>
      <w:fldChar w:fldCharType="separate"/>
    </w:r>
    <w:r w:rsidR="00B11BBA">
      <w:rPr>
        <w:rFonts w:ascii="Verdana" w:hAnsi="Verdana" w:cs="Arial"/>
        <w:i/>
        <w:iCs/>
        <w:noProof/>
        <w:sz w:val="16"/>
      </w:rPr>
      <w:t>5</w:t>
    </w:r>
    <w:r>
      <w:rPr>
        <w:rFonts w:ascii="Verdana" w:hAnsi="Verdana" w:cs="Arial"/>
        <w:i/>
        <w:iCs/>
        <w:sz w:val="16"/>
      </w:rPr>
      <w:fldChar w:fldCharType="end"/>
    </w:r>
    <w:r>
      <w:rPr>
        <w:rFonts w:ascii="Verdana" w:hAnsi="Verdana" w:cs="Arial"/>
        <w:i/>
        <w:iCs/>
        <w:sz w:val="16"/>
      </w:rPr>
      <w:tab/>
      <w:t xml:space="preserve">                                                                                                             </w:t>
    </w:r>
    <w:r w:rsidR="008E3F4E">
      <w:rPr>
        <w:rFonts w:ascii="Verdana" w:hAnsi="Verdana" w:cs="Arial"/>
        <w:i/>
        <w:iCs/>
        <w:sz w:val="16"/>
      </w:rPr>
      <w:t xml:space="preserve">               </w:t>
    </w:r>
    <w:r>
      <w:rPr>
        <w:rFonts w:ascii="Verdana" w:hAnsi="Verdana" w:cs="Arial"/>
        <w:i/>
        <w:iCs/>
        <w:sz w:val="16"/>
      </w:rPr>
      <w:t xml:space="preserve"> Version: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44B" w:rsidRDefault="0014244B">
      <w:r>
        <w:separator/>
      </w:r>
    </w:p>
  </w:footnote>
  <w:footnote w:type="continuationSeparator" w:id="0">
    <w:p w:rsidR="0014244B" w:rsidRDefault="00142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A4A" w:rsidRPr="008E3F4E" w:rsidRDefault="006F7A4A">
    <w:pPr>
      <w:pStyle w:val="Header"/>
      <w:rPr>
        <w:rFonts w:ascii="Verdana" w:hAnsi="Verdana"/>
        <w:b/>
      </w:rPr>
    </w:pPr>
    <w:r w:rsidRPr="008E3F4E">
      <w:rPr>
        <w:rFonts w:ascii="Verdana" w:hAnsi="Verdana"/>
        <w:b/>
      </w:rPr>
      <w:t xml:space="preserve">Desktop </w:t>
    </w:r>
    <w:r w:rsidR="00B11BBA">
      <w:rPr>
        <w:rFonts w:ascii="Verdana" w:hAnsi="Verdana"/>
        <w:b/>
      </w:rPr>
      <w:t xml:space="preserve">Security </w:t>
    </w:r>
    <w:r w:rsidRPr="008E3F4E">
      <w:rPr>
        <w:rFonts w:ascii="Verdana" w:hAnsi="Verdana"/>
        <w:b/>
      </w:rPr>
      <w:t>Policy</w:t>
    </w:r>
  </w:p>
  <w:p w:rsidR="006F7A4A" w:rsidRDefault="00B11BBA">
    <w:pPr>
      <w:pStyle w:val="Head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5715000" cy="0"/>
              <wp:effectExtent l="9525" t="5080" r="9525" b="1397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A4843"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b6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75B1"/>
    <w:multiLevelType w:val="hybridMultilevel"/>
    <w:tmpl w:val="8E76D200"/>
    <w:lvl w:ilvl="0" w:tplc="0852741E">
      <w:start w:val="1"/>
      <w:numFmt w:val="lowerLetter"/>
      <w:lvlText w:val="%1."/>
      <w:lvlJc w:val="left"/>
      <w:pPr>
        <w:tabs>
          <w:tab w:val="num" w:pos="3960"/>
        </w:tabs>
        <w:ind w:left="3960" w:hanging="360"/>
      </w:pPr>
      <w:rPr>
        <w:rFonts w:hint="default"/>
      </w:rPr>
    </w:lvl>
    <w:lvl w:ilvl="1" w:tplc="C5C6BC7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917820"/>
    <w:multiLevelType w:val="hybridMultilevel"/>
    <w:tmpl w:val="2212829E"/>
    <w:lvl w:ilvl="0" w:tplc="AA1EB778">
      <w:start w:val="1"/>
      <w:numFmt w:val="bullet"/>
      <w:lvlText w:val=""/>
      <w:lvlJc w:val="left"/>
      <w:pPr>
        <w:tabs>
          <w:tab w:val="num" w:pos="2160"/>
        </w:tabs>
        <w:ind w:left="2160" w:hanging="360"/>
      </w:pPr>
      <w:rPr>
        <w:rFonts w:ascii="Symbol" w:hAnsi="Symbol" w:hint="default"/>
      </w:rPr>
    </w:lvl>
    <w:lvl w:ilvl="1" w:tplc="33E2BD6E">
      <w:start w:val="1"/>
      <w:numFmt w:val="decimal"/>
      <w:lvlText w:val="%2."/>
      <w:lvlJc w:val="left"/>
      <w:pPr>
        <w:tabs>
          <w:tab w:val="num" w:pos="2882"/>
        </w:tabs>
        <w:ind w:left="2882" w:hanging="360"/>
      </w:pPr>
      <w:rPr>
        <w:rFonts w:hint="default"/>
      </w:rPr>
    </w:lvl>
    <w:lvl w:ilvl="2" w:tplc="04090005" w:tentative="1">
      <w:start w:val="1"/>
      <w:numFmt w:val="bullet"/>
      <w:lvlText w:val=""/>
      <w:lvlJc w:val="left"/>
      <w:pPr>
        <w:tabs>
          <w:tab w:val="num" w:pos="3602"/>
        </w:tabs>
        <w:ind w:left="3602" w:hanging="360"/>
      </w:pPr>
      <w:rPr>
        <w:rFonts w:ascii="Wingdings" w:hAnsi="Wingdings" w:hint="default"/>
      </w:rPr>
    </w:lvl>
    <w:lvl w:ilvl="3" w:tplc="04090001" w:tentative="1">
      <w:start w:val="1"/>
      <w:numFmt w:val="bullet"/>
      <w:lvlText w:val=""/>
      <w:lvlJc w:val="left"/>
      <w:pPr>
        <w:tabs>
          <w:tab w:val="num" w:pos="4322"/>
        </w:tabs>
        <w:ind w:left="4322" w:hanging="360"/>
      </w:pPr>
      <w:rPr>
        <w:rFonts w:ascii="Symbol" w:hAnsi="Symbol" w:hint="default"/>
      </w:rPr>
    </w:lvl>
    <w:lvl w:ilvl="4" w:tplc="04090003" w:tentative="1">
      <w:start w:val="1"/>
      <w:numFmt w:val="bullet"/>
      <w:lvlText w:val="o"/>
      <w:lvlJc w:val="left"/>
      <w:pPr>
        <w:tabs>
          <w:tab w:val="num" w:pos="5042"/>
        </w:tabs>
        <w:ind w:left="5042" w:hanging="360"/>
      </w:pPr>
      <w:rPr>
        <w:rFonts w:ascii="Courier New" w:hAnsi="Courier New" w:hint="default"/>
      </w:rPr>
    </w:lvl>
    <w:lvl w:ilvl="5" w:tplc="04090005" w:tentative="1">
      <w:start w:val="1"/>
      <w:numFmt w:val="bullet"/>
      <w:lvlText w:val=""/>
      <w:lvlJc w:val="left"/>
      <w:pPr>
        <w:tabs>
          <w:tab w:val="num" w:pos="5762"/>
        </w:tabs>
        <w:ind w:left="5762" w:hanging="360"/>
      </w:pPr>
      <w:rPr>
        <w:rFonts w:ascii="Wingdings" w:hAnsi="Wingdings" w:hint="default"/>
      </w:rPr>
    </w:lvl>
    <w:lvl w:ilvl="6" w:tplc="04090001" w:tentative="1">
      <w:start w:val="1"/>
      <w:numFmt w:val="bullet"/>
      <w:lvlText w:val=""/>
      <w:lvlJc w:val="left"/>
      <w:pPr>
        <w:tabs>
          <w:tab w:val="num" w:pos="6482"/>
        </w:tabs>
        <w:ind w:left="6482" w:hanging="360"/>
      </w:pPr>
      <w:rPr>
        <w:rFonts w:ascii="Symbol" w:hAnsi="Symbol" w:hint="default"/>
      </w:rPr>
    </w:lvl>
    <w:lvl w:ilvl="7" w:tplc="04090003" w:tentative="1">
      <w:start w:val="1"/>
      <w:numFmt w:val="bullet"/>
      <w:lvlText w:val="o"/>
      <w:lvlJc w:val="left"/>
      <w:pPr>
        <w:tabs>
          <w:tab w:val="num" w:pos="7202"/>
        </w:tabs>
        <w:ind w:left="7202" w:hanging="360"/>
      </w:pPr>
      <w:rPr>
        <w:rFonts w:ascii="Courier New" w:hAnsi="Courier New" w:hint="default"/>
      </w:rPr>
    </w:lvl>
    <w:lvl w:ilvl="8" w:tplc="04090005" w:tentative="1">
      <w:start w:val="1"/>
      <w:numFmt w:val="bullet"/>
      <w:lvlText w:val=""/>
      <w:lvlJc w:val="left"/>
      <w:pPr>
        <w:tabs>
          <w:tab w:val="num" w:pos="7922"/>
        </w:tabs>
        <w:ind w:left="7922" w:hanging="360"/>
      </w:pPr>
      <w:rPr>
        <w:rFonts w:ascii="Wingdings" w:hAnsi="Wingdings" w:hint="default"/>
      </w:rPr>
    </w:lvl>
  </w:abstractNum>
  <w:abstractNum w:abstractNumId="2" w15:restartNumberingAfterBreak="0">
    <w:nsid w:val="086417E2"/>
    <w:multiLevelType w:val="hybridMultilevel"/>
    <w:tmpl w:val="FD543E4A"/>
    <w:lvl w:ilvl="0" w:tplc="F2263978">
      <w:start w:val="1"/>
      <w:numFmt w:val="lowerLetter"/>
      <w:lvlText w:val="%1."/>
      <w:lvlJc w:val="left"/>
      <w:pPr>
        <w:tabs>
          <w:tab w:val="num" w:pos="1080"/>
        </w:tabs>
        <w:ind w:left="1080" w:hanging="360"/>
      </w:pPr>
      <w:rPr>
        <w:rFonts w:hint="default"/>
      </w:rPr>
    </w:lvl>
    <w:lvl w:ilvl="1" w:tplc="23223254">
      <w:start w:val="1"/>
      <w:numFmt w:val="lowerRoman"/>
      <w:lvlText w:val="%2."/>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665B2E"/>
    <w:multiLevelType w:val="hybridMultilevel"/>
    <w:tmpl w:val="39586AFE"/>
    <w:lvl w:ilvl="0" w:tplc="EB84D4CA">
      <w:start w:val="1"/>
      <w:numFmt w:val="decimal"/>
      <w:lvlText w:val="%1."/>
      <w:lvlJc w:val="left"/>
      <w:pPr>
        <w:tabs>
          <w:tab w:val="num" w:pos="1080"/>
        </w:tabs>
        <w:ind w:left="1080" w:hanging="360"/>
      </w:pPr>
      <w:rPr>
        <w:rFonts w:hint="default"/>
      </w:rPr>
    </w:lvl>
    <w:lvl w:ilvl="1" w:tplc="EDD0CEE2">
      <w:start w:val="1"/>
      <w:numFmt w:val="bullet"/>
      <w:lvlText w:val=""/>
      <w:lvlJc w:val="left"/>
      <w:pPr>
        <w:tabs>
          <w:tab w:val="num" w:pos="1440"/>
        </w:tabs>
        <w:ind w:left="1440" w:hanging="360"/>
      </w:pPr>
      <w:rPr>
        <w:rFonts w:ascii="Symbol" w:hAnsi="Symbol" w:hint="default"/>
      </w:rPr>
    </w:lvl>
    <w:lvl w:ilvl="2" w:tplc="91B4194A">
      <w:start w:val="1"/>
      <w:numFmt w:val="bullet"/>
      <w:lvlText w:val=""/>
      <w:lvlJc w:val="left"/>
      <w:pPr>
        <w:tabs>
          <w:tab w:val="num" w:pos="2340"/>
        </w:tabs>
        <w:ind w:left="2340" w:hanging="360"/>
      </w:pPr>
      <w:rPr>
        <w:rFonts w:ascii="Symbol" w:hAnsi="Symbol" w:hint="default"/>
      </w:rPr>
    </w:lvl>
    <w:lvl w:ilvl="3" w:tplc="D5CCB5BA">
      <w:start w:val="5"/>
      <w:numFmt w:val="decimal"/>
      <w:lvlText w:val="%4"/>
      <w:lvlJc w:val="left"/>
      <w:pPr>
        <w:tabs>
          <w:tab w:val="num" w:pos="2880"/>
        </w:tabs>
        <w:ind w:left="2880" w:hanging="360"/>
      </w:pPr>
      <w:rPr>
        <w:rFonts w:hint="default"/>
        <w:b/>
      </w:rPr>
    </w:lvl>
    <w:lvl w:ilvl="4" w:tplc="008E8F70">
      <w:start w:val="8"/>
      <w:numFmt w:val="decimal"/>
      <w:lvlText w:val="%5"/>
      <w:lvlJc w:val="left"/>
      <w:pPr>
        <w:tabs>
          <w:tab w:val="num" w:pos="3600"/>
        </w:tabs>
        <w:ind w:left="3600" w:hanging="360"/>
      </w:pPr>
      <w:rPr>
        <w:rFonts w:hint="default"/>
        <w:b/>
      </w:rPr>
    </w:lvl>
    <w:lvl w:ilvl="5" w:tplc="F6C81D80">
      <w:start w:val="8"/>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BC3768"/>
    <w:multiLevelType w:val="multilevel"/>
    <w:tmpl w:val="07B635A6"/>
    <w:lvl w:ilvl="0">
      <w:start w:val="1"/>
      <w:numFmt w:val="decimal"/>
      <w:lvlText w:val="%1."/>
      <w:lvlJc w:val="left"/>
      <w:pPr>
        <w:tabs>
          <w:tab w:val="num" w:pos="1800"/>
        </w:tabs>
        <w:ind w:left="1800" w:hanging="360"/>
      </w:pPr>
      <w:rPr>
        <w:rFonts w:hint="default"/>
      </w:rPr>
    </w:lvl>
    <w:lvl w:ilvl="1">
      <w:start w:val="1"/>
      <w:numFmt w:val="decimal"/>
      <w:lvlText w:val="%1.%2"/>
      <w:legacy w:legacy="1" w:legacySpace="0" w:legacyIndent="0"/>
      <w:lvlJc w:val="left"/>
      <w:rPr>
        <w:b/>
      </w:rPr>
    </w:lvl>
    <w:lvl w:ilvl="2">
      <w:start w:val="1"/>
      <w:numFmt w:val="decimal"/>
      <w:lvlText w:val="%1.%2.%3"/>
      <w:legacy w:legacy="1" w:legacySpace="0" w:legacyIndent="0"/>
      <w:lvlJc w:val="left"/>
      <w:rPr>
        <w:b/>
      </w:rPr>
    </w:lvl>
    <w:lvl w:ilvl="3">
      <w:start w:val="1"/>
      <w:numFmt w:val="decimal"/>
      <w:lvlText w:val="%1.%2.%3.%4"/>
      <w:legacy w:legacy="1" w:legacySpace="0" w:legacyIndent="0"/>
      <w:lvlJc w:val="left"/>
      <w:rPr>
        <w:b/>
      </w:rPr>
    </w:lvl>
    <w:lvl w:ilvl="4">
      <w:start w:val="1"/>
      <w:numFmt w:val="decimal"/>
      <w:lvlText w:val="%1.%2.%3.%4.%5"/>
      <w:legacy w:legacy="1" w:legacySpace="120" w:legacyIndent="1440"/>
      <w:lvlJc w:val="left"/>
      <w:pPr>
        <w:ind w:left="1442" w:hanging="1440"/>
      </w:pPr>
      <w:rPr>
        <w:b/>
      </w:rPr>
    </w:lvl>
    <w:lvl w:ilvl="5">
      <w:start w:val="1"/>
      <w:numFmt w:val="decimal"/>
      <w:lvlText w:val="%1.%2.%3.%4.%5.%6"/>
      <w:legacy w:legacy="1" w:legacySpace="120" w:legacyIndent="1440"/>
      <w:lvlJc w:val="left"/>
      <w:pPr>
        <w:ind w:left="2882" w:hanging="1440"/>
      </w:pPr>
      <w:rPr>
        <w:b/>
      </w:rPr>
    </w:lvl>
    <w:lvl w:ilvl="6">
      <w:start w:val="1"/>
      <w:numFmt w:val="decimal"/>
      <w:lvlText w:val="%1.%2.%3.%4.%5.%6.%7"/>
      <w:legacy w:legacy="1" w:legacySpace="120" w:legacyIndent="1800"/>
      <w:lvlJc w:val="left"/>
      <w:pPr>
        <w:ind w:left="4682" w:hanging="1800"/>
      </w:pPr>
      <w:rPr>
        <w:b/>
      </w:rPr>
    </w:lvl>
    <w:lvl w:ilvl="7">
      <w:start w:val="1"/>
      <w:numFmt w:val="decimal"/>
      <w:lvlText w:val="%1.%2.%3.%4.%5.%6.%7.%8"/>
      <w:legacy w:legacy="1" w:legacySpace="120" w:legacyIndent="2160"/>
      <w:lvlJc w:val="left"/>
      <w:pPr>
        <w:ind w:left="6842" w:hanging="2160"/>
      </w:pPr>
      <w:rPr>
        <w:b/>
      </w:rPr>
    </w:lvl>
    <w:lvl w:ilvl="8">
      <w:start w:val="1"/>
      <w:numFmt w:val="decimal"/>
      <w:lvlText w:val="%1.%2.%3.%4.%5.%6.%7.%8.%9"/>
      <w:legacy w:legacy="1" w:legacySpace="120" w:legacyIndent="2160"/>
      <w:lvlJc w:val="left"/>
      <w:pPr>
        <w:ind w:left="9002" w:hanging="2160"/>
      </w:pPr>
      <w:rPr>
        <w:b/>
      </w:rPr>
    </w:lvl>
  </w:abstractNum>
  <w:abstractNum w:abstractNumId="5" w15:restartNumberingAfterBreak="0">
    <w:nsid w:val="143D2D35"/>
    <w:multiLevelType w:val="hybridMultilevel"/>
    <w:tmpl w:val="31D8AD80"/>
    <w:lvl w:ilvl="0" w:tplc="B88A3122">
      <w:start w:val="1"/>
      <w:numFmt w:val="decimal"/>
      <w:lvlText w:val="%1."/>
      <w:lvlJc w:val="left"/>
      <w:pPr>
        <w:tabs>
          <w:tab w:val="num" w:pos="1080"/>
        </w:tabs>
        <w:ind w:left="1080" w:hanging="360"/>
      </w:pPr>
      <w:rPr>
        <w:rFonts w:hint="default"/>
      </w:rPr>
    </w:lvl>
    <w:lvl w:ilvl="1" w:tplc="E32482A2">
      <w:start w:val="2"/>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A46DA0"/>
    <w:multiLevelType w:val="hybridMultilevel"/>
    <w:tmpl w:val="D4BE07D0"/>
    <w:lvl w:ilvl="0" w:tplc="FABA342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C9278C"/>
    <w:multiLevelType w:val="hybridMultilevel"/>
    <w:tmpl w:val="98EC0CD4"/>
    <w:lvl w:ilvl="0" w:tplc="B88A3122">
      <w:start w:val="1"/>
      <w:numFmt w:val="decimal"/>
      <w:lvlText w:val="%1."/>
      <w:lvlJc w:val="left"/>
      <w:pPr>
        <w:tabs>
          <w:tab w:val="num" w:pos="1080"/>
        </w:tabs>
        <w:ind w:left="1080" w:hanging="360"/>
      </w:pPr>
      <w:rPr>
        <w:rFonts w:hint="default"/>
      </w:rPr>
    </w:lvl>
    <w:lvl w:ilvl="1" w:tplc="DF52D790">
      <w:start w:val="3"/>
      <w:numFmt w:val="lowerLetter"/>
      <w:lvlText w:val="%2."/>
      <w:lvlJc w:val="left"/>
      <w:pPr>
        <w:tabs>
          <w:tab w:val="num" w:pos="1080"/>
        </w:tabs>
        <w:ind w:left="1080" w:hanging="360"/>
      </w:pPr>
      <w:rPr>
        <w:rFonts w:hint="default"/>
      </w:rPr>
    </w:lvl>
    <w:lvl w:ilvl="2" w:tplc="04090005" w:tentative="1">
      <w:start w:val="1"/>
      <w:numFmt w:val="bullet"/>
      <w:lvlText w:val=""/>
      <w:lvlJc w:val="left"/>
      <w:pPr>
        <w:tabs>
          <w:tab w:val="num" w:pos="1"/>
        </w:tabs>
        <w:ind w:left="1" w:hanging="360"/>
      </w:pPr>
      <w:rPr>
        <w:rFonts w:ascii="Wingdings" w:hAnsi="Wingdings" w:hint="default"/>
      </w:rPr>
    </w:lvl>
    <w:lvl w:ilvl="3" w:tplc="04090001" w:tentative="1">
      <w:start w:val="1"/>
      <w:numFmt w:val="bullet"/>
      <w:lvlText w:val=""/>
      <w:lvlJc w:val="left"/>
      <w:pPr>
        <w:tabs>
          <w:tab w:val="num" w:pos="721"/>
        </w:tabs>
        <w:ind w:left="721" w:hanging="360"/>
      </w:pPr>
      <w:rPr>
        <w:rFonts w:ascii="Symbol" w:hAnsi="Symbol" w:hint="default"/>
      </w:rPr>
    </w:lvl>
    <w:lvl w:ilvl="4" w:tplc="04090003" w:tentative="1">
      <w:start w:val="1"/>
      <w:numFmt w:val="bullet"/>
      <w:lvlText w:val="o"/>
      <w:lvlJc w:val="left"/>
      <w:pPr>
        <w:tabs>
          <w:tab w:val="num" w:pos="1441"/>
        </w:tabs>
        <w:ind w:left="1441" w:hanging="360"/>
      </w:pPr>
      <w:rPr>
        <w:rFonts w:ascii="Courier New" w:hAnsi="Courier New" w:hint="default"/>
      </w:rPr>
    </w:lvl>
    <w:lvl w:ilvl="5" w:tplc="04090005" w:tentative="1">
      <w:start w:val="1"/>
      <w:numFmt w:val="bullet"/>
      <w:lvlText w:val=""/>
      <w:lvlJc w:val="left"/>
      <w:pPr>
        <w:tabs>
          <w:tab w:val="num" w:pos="2161"/>
        </w:tabs>
        <w:ind w:left="2161" w:hanging="360"/>
      </w:pPr>
      <w:rPr>
        <w:rFonts w:ascii="Wingdings" w:hAnsi="Wingdings" w:hint="default"/>
      </w:rPr>
    </w:lvl>
    <w:lvl w:ilvl="6" w:tplc="04090001" w:tentative="1">
      <w:start w:val="1"/>
      <w:numFmt w:val="bullet"/>
      <w:lvlText w:val=""/>
      <w:lvlJc w:val="left"/>
      <w:pPr>
        <w:tabs>
          <w:tab w:val="num" w:pos="2881"/>
        </w:tabs>
        <w:ind w:left="2881" w:hanging="360"/>
      </w:pPr>
      <w:rPr>
        <w:rFonts w:ascii="Symbol" w:hAnsi="Symbol" w:hint="default"/>
      </w:rPr>
    </w:lvl>
    <w:lvl w:ilvl="7" w:tplc="04090003" w:tentative="1">
      <w:start w:val="1"/>
      <w:numFmt w:val="bullet"/>
      <w:lvlText w:val="o"/>
      <w:lvlJc w:val="left"/>
      <w:pPr>
        <w:tabs>
          <w:tab w:val="num" w:pos="3601"/>
        </w:tabs>
        <w:ind w:left="3601" w:hanging="360"/>
      </w:pPr>
      <w:rPr>
        <w:rFonts w:ascii="Courier New" w:hAnsi="Courier New" w:hint="default"/>
      </w:rPr>
    </w:lvl>
    <w:lvl w:ilvl="8" w:tplc="04090005" w:tentative="1">
      <w:start w:val="1"/>
      <w:numFmt w:val="bullet"/>
      <w:lvlText w:val=""/>
      <w:lvlJc w:val="left"/>
      <w:pPr>
        <w:tabs>
          <w:tab w:val="num" w:pos="4321"/>
        </w:tabs>
        <w:ind w:left="4321" w:hanging="360"/>
      </w:pPr>
      <w:rPr>
        <w:rFonts w:ascii="Wingdings" w:hAnsi="Wingdings" w:hint="default"/>
      </w:rPr>
    </w:lvl>
  </w:abstractNum>
  <w:abstractNum w:abstractNumId="8" w15:restartNumberingAfterBreak="0">
    <w:nsid w:val="204B0DBA"/>
    <w:multiLevelType w:val="hybridMultilevel"/>
    <w:tmpl w:val="881E51C6"/>
    <w:lvl w:ilvl="0" w:tplc="9D4C1A16">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7150CB"/>
    <w:multiLevelType w:val="hybridMultilevel"/>
    <w:tmpl w:val="A492E10C"/>
    <w:lvl w:ilvl="0" w:tplc="33E2BD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3A1FA7"/>
    <w:multiLevelType w:val="hybridMultilevel"/>
    <w:tmpl w:val="FC760448"/>
    <w:lvl w:ilvl="0" w:tplc="E6BAFC5A">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FC3910"/>
    <w:multiLevelType w:val="multilevel"/>
    <w:tmpl w:val="C0563212"/>
    <w:lvl w:ilvl="0">
      <w:start w:val="1"/>
      <w:numFmt w:val="decimal"/>
      <w:lvlText w:val="%1."/>
      <w:lvlJc w:val="left"/>
      <w:pPr>
        <w:tabs>
          <w:tab w:val="num" w:pos="1800"/>
        </w:tabs>
        <w:ind w:left="1800" w:hanging="360"/>
      </w:pPr>
      <w:rPr>
        <w:rFonts w:hint="default"/>
      </w:rPr>
    </w:lvl>
    <w:lvl w:ilvl="1">
      <w:numFmt w:val="decimal"/>
      <w:isLgl/>
      <w:lvlText w:val="%1.%2"/>
      <w:lvlJc w:val="left"/>
      <w:pPr>
        <w:tabs>
          <w:tab w:val="num" w:pos="2160"/>
        </w:tabs>
        <w:ind w:left="2160" w:hanging="720"/>
      </w:pPr>
      <w:rPr>
        <w:rFonts w:hint="default"/>
        <w:b/>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520"/>
        </w:tabs>
        <w:ind w:left="2520" w:hanging="1080"/>
      </w:pPr>
      <w:rPr>
        <w:rFonts w:hint="default"/>
        <w:b/>
      </w:rPr>
    </w:lvl>
    <w:lvl w:ilvl="4">
      <w:start w:val="1"/>
      <w:numFmt w:val="decimal"/>
      <w:isLgl/>
      <w:lvlText w:val="%1.%2.%3.%4.%5"/>
      <w:lvlJc w:val="left"/>
      <w:pPr>
        <w:tabs>
          <w:tab w:val="num" w:pos="2880"/>
        </w:tabs>
        <w:ind w:left="2880" w:hanging="1440"/>
      </w:pPr>
      <w:rPr>
        <w:rFonts w:hint="default"/>
        <w:b/>
      </w:rPr>
    </w:lvl>
    <w:lvl w:ilvl="5">
      <w:start w:val="1"/>
      <w:numFmt w:val="decimal"/>
      <w:isLgl/>
      <w:lvlText w:val="%1.%2.%3.%4.%5.%6"/>
      <w:lvlJc w:val="left"/>
      <w:pPr>
        <w:tabs>
          <w:tab w:val="num" w:pos="2880"/>
        </w:tabs>
        <w:ind w:left="2880" w:hanging="1440"/>
      </w:pPr>
      <w:rPr>
        <w:rFonts w:hint="default"/>
        <w:b/>
      </w:rPr>
    </w:lvl>
    <w:lvl w:ilvl="6">
      <w:start w:val="1"/>
      <w:numFmt w:val="decimal"/>
      <w:isLgl/>
      <w:lvlText w:val="%1.%2.%3.%4.%5.%6.%7"/>
      <w:lvlJc w:val="left"/>
      <w:pPr>
        <w:tabs>
          <w:tab w:val="num" w:pos="3240"/>
        </w:tabs>
        <w:ind w:left="3240" w:hanging="1800"/>
      </w:pPr>
      <w:rPr>
        <w:rFonts w:hint="default"/>
        <w:b/>
      </w:rPr>
    </w:lvl>
    <w:lvl w:ilvl="7">
      <w:start w:val="1"/>
      <w:numFmt w:val="decimal"/>
      <w:isLgl/>
      <w:lvlText w:val="%1.%2.%3.%4.%5.%6.%7.%8"/>
      <w:lvlJc w:val="left"/>
      <w:pPr>
        <w:tabs>
          <w:tab w:val="num" w:pos="3600"/>
        </w:tabs>
        <w:ind w:left="3600" w:hanging="2160"/>
      </w:pPr>
      <w:rPr>
        <w:rFonts w:hint="default"/>
        <w:b/>
      </w:rPr>
    </w:lvl>
    <w:lvl w:ilvl="8">
      <w:start w:val="1"/>
      <w:numFmt w:val="decimal"/>
      <w:isLgl/>
      <w:lvlText w:val="%1.%2.%3.%4.%5.%6.%7.%8.%9"/>
      <w:lvlJc w:val="left"/>
      <w:pPr>
        <w:tabs>
          <w:tab w:val="num" w:pos="3600"/>
        </w:tabs>
        <w:ind w:left="3600" w:hanging="2160"/>
      </w:pPr>
      <w:rPr>
        <w:rFonts w:hint="default"/>
        <w:b/>
      </w:rPr>
    </w:lvl>
  </w:abstractNum>
  <w:abstractNum w:abstractNumId="12" w15:restartNumberingAfterBreak="0">
    <w:nsid w:val="271F003D"/>
    <w:multiLevelType w:val="multilevel"/>
    <w:tmpl w:val="C48A5BA2"/>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2745308E"/>
    <w:multiLevelType w:val="multilevel"/>
    <w:tmpl w:val="E8546EE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4" w15:restartNumberingAfterBreak="0">
    <w:nsid w:val="2CA86787"/>
    <w:multiLevelType w:val="hybridMultilevel"/>
    <w:tmpl w:val="2212829E"/>
    <w:lvl w:ilvl="0" w:tplc="337EEB88">
      <w:start w:val="1"/>
      <w:numFmt w:val="bullet"/>
      <w:lvlText w:val=""/>
      <w:lvlJc w:val="left"/>
      <w:pPr>
        <w:tabs>
          <w:tab w:val="num" w:pos="2160"/>
        </w:tabs>
        <w:ind w:left="2160" w:hanging="360"/>
      </w:pPr>
      <w:rPr>
        <w:rFonts w:ascii="Symbol" w:hAnsi="Symbol" w:hint="default"/>
      </w:rPr>
    </w:lvl>
    <w:lvl w:ilvl="1" w:tplc="3078E63E">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3603"/>
        </w:tabs>
        <w:ind w:left="3603" w:hanging="360"/>
      </w:pPr>
      <w:rPr>
        <w:rFonts w:ascii="Wingdings" w:hAnsi="Wingdings" w:hint="default"/>
      </w:rPr>
    </w:lvl>
    <w:lvl w:ilvl="3" w:tplc="04090001" w:tentative="1">
      <w:start w:val="1"/>
      <w:numFmt w:val="bullet"/>
      <w:lvlText w:val=""/>
      <w:lvlJc w:val="left"/>
      <w:pPr>
        <w:tabs>
          <w:tab w:val="num" w:pos="4323"/>
        </w:tabs>
        <w:ind w:left="4323" w:hanging="360"/>
      </w:pPr>
      <w:rPr>
        <w:rFonts w:ascii="Symbol" w:hAnsi="Symbol" w:hint="default"/>
      </w:rPr>
    </w:lvl>
    <w:lvl w:ilvl="4" w:tplc="04090003" w:tentative="1">
      <w:start w:val="1"/>
      <w:numFmt w:val="bullet"/>
      <w:lvlText w:val="o"/>
      <w:lvlJc w:val="left"/>
      <w:pPr>
        <w:tabs>
          <w:tab w:val="num" w:pos="5043"/>
        </w:tabs>
        <w:ind w:left="5043" w:hanging="360"/>
      </w:pPr>
      <w:rPr>
        <w:rFonts w:ascii="Courier New" w:hAnsi="Courier New" w:hint="default"/>
      </w:rPr>
    </w:lvl>
    <w:lvl w:ilvl="5" w:tplc="04090005" w:tentative="1">
      <w:start w:val="1"/>
      <w:numFmt w:val="bullet"/>
      <w:lvlText w:val=""/>
      <w:lvlJc w:val="left"/>
      <w:pPr>
        <w:tabs>
          <w:tab w:val="num" w:pos="5763"/>
        </w:tabs>
        <w:ind w:left="5763" w:hanging="360"/>
      </w:pPr>
      <w:rPr>
        <w:rFonts w:ascii="Wingdings" w:hAnsi="Wingdings" w:hint="default"/>
      </w:rPr>
    </w:lvl>
    <w:lvl w:ilvl="6" w:tplc="04090001" w:tentative="1">
      <w:start w:val="1"/>
      <w:numFmt w:val="bullet"/>
      <w:lvlText w:val=""/>
      <w:lvlJc w:val="left"/>
      <w:pPr>
        <w:tabs>
          <w:tab w:val="num" w:pos="6483"/>
        </w:tabs>
        <w:ind w:left="6483" w:hanging="360"/>
      </w:pPr>
      <w:rPr>
        <w:rFonts w:ascii="Symbol" w:hAnsi="Symbol" w:hint="default"/>
      </w:rPr>
    </w:lvl>
    <w:lvl w:ilvl="7" w:tplc="04090003" w:tentative="1">
      <w:start w:val="1"/>
      <w:numFmt w:val="bullet"/>
      <w:lvlText w:val="o"/>
      <w:lvlJc w:val="left"/>
      <w:pPr>
        <w:tabs>
          <w:tab w:val="num" w:pos="7203"/>
        </w:tabs>
        <w:ind w:left="7203" w:hanging="360"/>
      </w:pPr>
      <w:rPr>
        <w:rFonts w:ascii="Courier New" w:hAnsi="Courier New" w:hint="default"/>
      </w:rPr>
    </w:lvl>
    <w:lvl w:ilvl="8" w:tplc="04090005" w:tentative="1">
      <w:start w:val="1"/>
      <w:numFmt w:val="bullet"/>
      <w:lvlText w:val=""/>
      <w:lvlJc w:val="left"/>
      <w:pPr>
        <w:tabs>
          <w:tab w:val="num" w:pos="7923"/>
        </w:tabs>
        <w:ind w:left="7923" w:hanging="360"/>
      </w:pPr>
      <w:rPr>
        <w:rFonts w:ascii="Wingdings" w:hAnsi="Wingdings" w:hint="default"/>
      </w:rPr>
    </w:lvl>
  </w:abstractNum>
  <w:abstractNum w:abstractNumId="15" w15:restartNumberingAfterBreak="0">
    <w:nsid w:val="2D22373C"/>
    <w:multiLevelType w:val="hybridMultilevel"/>
    <w:tmpl w:val="2CB21818"/>
    <w:lvl w:ilvl="0" w:tplc="B88A3122">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924618"/>
    <w:multiLevelType w:val="hybridMultilevel"/>
    <w:tmpl w:val="7E2CE838"/>
    <w:lvl w:ilvl="0" w:tplc="AF2EE302">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DD1A45"/>
    <w:multiLevelType w:val="hybridMultilevel"/>
    <w:tmpl w:val="D974DED8"/>
    <w:lvl w:ilvl="0" w:tplc="C8AC0288">
      <w:start w:val="3"/>
      <w:numFmt w:val="lowerLetter"/>
      <w:lvlText w:val="%1."/>
      <w:lvlJc w:val="left"/>
      <w:pPr>
        <w:tabs>
          <w:tab w:val="num" w:pos="3240"/>
        </w:tabs>
        <w:ind w:left="3240" w:hanging="360"/>
      </w:pPr>
      <w:rPr>
        <w:rFonts w:hint="default"/>
      </w:rPr>
    </w:lvl>
    <w:lvl w:ilvl="1" w:tplc="48C8A0B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BA315E"/>
    <w:multiLevelType w:val="hybridMultilevel"/>
    <w:tmpl w:val="20B2A86E"/>
    <w:lvl w:ilvl="0" w:tplc="F6C234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8664D84"/>
    <w:multiLevelType w:val="hybridMultilevel"/>
    <w:tmpl w:val="F33CF90A"/>
    <w:lvl w:ilvl="0" w:tplc="F17E35C6">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9BD6E9A0">
      <w:start w:val="1"/>
      <w:numFmt w:val="lowerLetter"/>
      <w:lvlText w:val="%3."/>
      <w:lvlJc w:val="left"/>
      <w:pPr>
        <w:tabs>
          <w:tab w:val="num" w:pos="1800"/>
        </w:tabs>
        <w:ind w:left="180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286210"/>
    <w:multiLevelType w:val="hybridMultilevel"/>
    <w:tmpl w:val="84F66A90"/>
    <w:lvl w:ilvl="0" w:tplc="AF2EE302">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BD6156"/>
    <w:multiLevelType w:val="hybridMultilevel"/>
    <w:tmpl w:val="C1EABE00"/>
    <w:lvl w:ilvl="0" w:tplc="39A031B6">
      <w:start w:val="1"/>
      <w:numFmt w:val="bullet"/>
      <w:lvlText w:val=""/>
      <w:lvlJc w:val="left"/>
      <w:pPr>
        <w:tabs>
          <w:tab w:val="num" w:pos="2232"/>
        </w:tabs>
        <w:ind w:left="2232" w:hanging="432"/>
      </w:pPr>
      <w:rPr>
        <w:rFonts w:ascii="Symbol" w:hAnsi="Symbol" w:hint="default"/>
      </w:rPr>
    </w:lvl>
    <w:lvl w:ilvl="1" w:tplc="33E2BD6E">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BD3A15"/>
    <w:multiLevelType w:val="hybridMultilevel"/>
    <w:tmpl w:val="D1543ECE"/>
    <w:lvl w:ilvl="0" w:tplc="AF2EE302">
      <w:start w:val="1"/>
      <w:numFmt w:val="decimal"/>
      <w:lvlText w:val="%1."/>
      <w:lvlJc w:val="left"/>
      <w:pPr>
        <w:tabs>
          <w:tab w:val="num" w:pos="432"/>
        </w:tabs>
        <w:ind w:left="432" w:hanging="432"/>
      </w:pPr>
      <w:rPr>
        <w:rFonts w:hint="default"/>
      </w:rPr>
    </w:lvl>
    <w:lvl w:ilvl="1" w:tplc="FD903A30">
      <w:start w:val="1"/>
      <w:numFmt w:val="bullet"/>
      <w:lvlText w:val=""/>
      <w:lvlJc w:val="left"/>
      <w:pPr>
        <w:tabs>
          <w:tab w:val="num" w:pos="1512"/>
        </w:tabs>
        <w:ind w:left="1512" w:hanging="432"/>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303889"/>
    <w:multiLevelType w:val="hybridMultilevel"/>
    <w:tmpl w:val="3F8E7590"/>
    <w:lvl w:ilvl="0" w:tplc="AF2EE302">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CC2E59"/>
    <w:multiLevelType w:val="multilevel"/>
    <w:tmpl w:val="B04E5774"/>
    <w:lvl w:ilvl="0">
      <w:start w:val="2"/>
      <w:numFmt w:val="decimal"/>
      <w:lvlText w:val="%1.0"/>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880"/>
        </w:tabs>
        <w:ind w:left="2880" w:hanging="2160"/>
      </w:pPr>
      <w:rPr>
        <w:rFonts w:hint="default"/>
      </w:rPr>
    </w:lvl>
    <w:lvl w:ilvl="8">
      <w:start w:val="1"/>
      <w:numFmt w:val="decimal"/>
      <w:lvlText w:val="%1.%2.%3.%4.%5.%6.%7.%8.%9"/>
      <w:lvlJc w:val="left"/>
      <w:pPr>
        <w:tabs>
          <w:tab w:val="num" w:pos="2880"/>
        </w:tabs>
        <w:ind w:left="2880" w:hanging="2160"/>
      </w:pPr>
      <w:rPr>
        <w:rFonts w:hint="default"/>
      </w:rPr>
    </w:lvl>
  </w:abstractNum>
  <w:abstractNum w:abstractNumId="25" w15:restartNumberingAfterBreak="0">
    <w:nsid w:val="57965C16"/>
    <w:multiLevelType w:val="hybridMultilevel"/>
    <w:tmpl w:val="8616809A"/>
    <w:lvl w:ilvl="0" w:tplc="B55292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39"/>
        </w:tabs>
        <w:ind w:left="1439" w:hanging="360"/>
      </w:pPr>
      <w:rPr>
        <w:rFonts w:ascii="Courier New" w:hAnsi="Courier New"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26" w15:restartNumberingAfterBreak="0">
    <w:nsid w:val="59531611"/>
    <w:multiLevelType w:val="hybridMultilevel"/>
    <w:tmpl w:val="90DCC36A"/>
    <w:lvl w:ilvl="0" w:tplc="E6BAFC5A">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9B24012"/>
    <w:multiLevelType w:val="hybridMultilevel"/>
    <w:tmpl w:val="73EC94FA"/>
    <w:lvl w:ilvl="0" w:tplc="F81833AC">
      <w:start w:val="1"/>
      <w:numFmt w:val="lowerLetter"/>
      <w:lvlText w:val="%1."/>
      <w:lvlJc w:val="left"/>
      <w:pPr>
        <w:tabs>
          <w:tab w:val="num" w:pos="1800"/>
        </w:tabs>
        <w:ind w:left="1800" w:hanging="360"/>
      </w:pPr>
      <w:rPr>
        <w:rFonts w:hint="default"/>
      </w:rPr>
    </w:lvl>
    <w:lvl w:ilvl="1" w:tplc="BBA64E4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3154C"/>
    <w:multiLevelType w:val="hybridMultilevel"/>
    <w:tmpl w:val="D1543ECE"/>
    <w:lvl w:ilvl="0" w:tplc="566AAFC0">
      <w:start w:val="1"/>
      <w:numFmt w:val="bullet"/>
      <w:lvlText w:val=""/>
      <w:lvlJc w:val="left"/>
      <w:pPr>
        <w:tabs>
          <w:tab w:val="num" w:pos="792"/>
        </w:tabs>
        <w:ind w:left="792" w:hanging="360"/>
      </w:pPr>
      <w:rPr>
        <w:rFonts w:ascii="Symbol" w:hAnsi="Symbol" w:hint="default"/>
      </w:rPr>
    </w:lvl>
    <w:lvl w:ilvl="1" w:tplc="FD903A30">
      <w:start w:val="1"/>
      <w:numFmt w:val="bullet"/>
      <w:lvlText w:val=""/>
      <w:lvlJc w:val="left"/>
      <w:pPr>
        <w:tabs>
          <w:tab w:val="num" w:pos="1944"/>
        </w:tabs>
        <w:ind w:left="1944" w:hanging="432"/>
      </w:pPr>
      <w:rPr>
        <w:rFonts w:ascii="Wingdings" w:hAnsi="Wingdings" w:hint="default"/>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9" w15:restartNumberingAfterBreak="0">
    <w:nsid w:val="5AAC39C1"/>
    <w:multiLevelType w:val="hybridMultilevel"/>
    <w:tmpl w:val="BEA0B448"/>
    <w:lvl w:ilvl="0" w:tplc="33E2BD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1B7C18"/>
    <w:multiLevelType w:val="hybridMultilevel"/>
    <w:tmpl w:val="107E29C6"/>
    <w:lvl w:ilvl="0" w:tplc="678276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9030C4"/>
    <w:multiLevelType w:val="multilevel"/>
    <w:tmpl w:val="D8C48B0C"/>
    <w:lvl w:ilvl="0">
      <w:start w:val="1"/>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1152"/>
        </w:tabs>
        <w:ind w:left="1152" w:hanging="115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8305190"/>
    <w:multiLevelType w:val="hybridMultilevel"/>
    <w:tmpl w:val="0E96FD9C"/>
    <w:lvl w:ilvl="0" w:tplc="67827696">
      <w:start w:val="1"/>
      <w:numFmt w:val="decimal"/>
      <w:lvlText w:val="%1."/>
      <w:lvlJc w:val="left"/>
      <w:pPr>
        <w:tabs>
          <w:tab w:val="num" w:pos="1080"/>
        </w:tabs>
        <w:ind w:left="1080" w:hanging="360"/>
      </w:pPr>
      <w:rPr>
        <w:rFonts w:hint="default"/>
      </w:rPr>
    </w:lvl>
    <w:lvl w:ilvl="1" w:tplc="031A3844">
      <w:start w:val="7"/>
      <w:numFmt w:val="decimal"/>
      <w:lvlText w:val="%2"/>
      <w:lvlJc w:val="left"/>
      <w:pPr>
        <w:tabs>
          <w:tab w:val="num" w:pos="2156"/>
        </w:tabs>
        <w:ind w:left="2156" w:hanging="360"/>
      </w:pPr>
      <w:rPr>
        <w:rFonts w:hint="default"/>
      </w:rPr>
    </w:lvl>
    <w:lvl w:ilvl="2" w:tplc="0409001B" w:tentative="1">
      <w:start w:val="1"/>
      <w:numFmt w:val="lowerRoman"/>
      <w:lvlText w:val="%3."/>
      <w:lvlJc w:val="right"/>
      <w:pPr>
        <w:tabs>
          <w:tab w:val="num" w:pos="2876"/>
        </w:tabs>
        <w:ind w:left="2876" w:hanging="180"/>
      </w:pPr>
    </w:lvl>
    <w:lvl w:ilvl="3" w:tplc="0409000F" w:tentative="1">
      <w:start w:val="1"/>
      <w:numFmt w:val="decimal"/>
      <w:lvlText w:val="%4."/>
      <w:lvlJc w:val="left"/>
      <w:pPr>
        <w:tabs>
          <w:tab w:val="num" w:pos="3596"/>
        </w:tabs>
        <w:ind w:left="3596" w:hanging="360"/>
      </w:pPr>
    </w:lvl>
    <w:lvl w:ilvl="4" w:tplc="04090019" w:tentative="1">
      <w:start w:val="1"/>
      <w:numFmt w:val="lowerLetter"/>
      <w:lvlText w:val="%5."/>
      <w:lvlJc w:val="left"/>
      <w:pPr>
        <w:tabs>
          <w:tab w:val="num" w:pos="4316"/>
        </w:tabs>
        <w:ind w:left="4316" w:hanging="360"/>
      </w:pPr>
    </w:lvl>
    <w:lvl w:ilvl="5" w:tplc="0409001B" w:tentative="1">
      <w:start w:val="1"/>
      <w:numFmt w:val="lowerRoman"/>
      <w:lvlText w:val="%6."/>
      <w:lvlJc w:val="right"/>
      <w:pPr>
        <w:tabs>
          <w:tab w:val="num" w:pos="5036"/>
        </w:tabs>
        <w:ind w:left="5036" w:hanging="180"/>
      </w:pPr>
    </w:lvl>
    <w:lvl w:ilvl="6" w:tplc="0409000F" w:tentative="1">
      <w:start w:val="1"/>
      <w:numFmt w:val="decimal"/>
      <w:lvlText w:val="%7."/>
      <w:lvlJc w:val="left"/>
      <w:pPr>
        <w:tabs>
          <w:tab w:val="num" w:pos="5756"/>
        </w:tabs>
        <w:ind w:left="5756" w:hanging="360"/>
      </w:pPr>
    </w:lvl>
    <w:lvl w:ilvl="7" w:tplc="04090019" w:tentative="1">
      <w:start w:val="1"/>
      <w:numFmt w:val="lowerLetter"/>
      <w:lvlText w:val="%8."/>
      <w:lvlJc w:val="left"/>
      <w:pPr>
        <w:tabs>
          <w:tab w:val="num" w:pos="6476"/>
        </w:tabs>
        <w:ind w:left="6476" w:hanging="360"/>
      </w:pPr>
    </w:lvl>
    <w:lvl w:ilvl="8" w:tplc="0409001B" w:tentative="1">
      <w:start w:val="1"/>
      <w:numFmt w:val="lowerRoman"/>
      <w:lvlText w:val="%9."/>
      <w:lvlJc w:val="right"/>
      <w:pPr>
        <w:tabs>
          <w:tab w:val="num" w:pos="7196"/>
        </w:tabs>
        <w:ind w:left="7196" w:hanging="180"/>
      </w:pPr>
    </w:lvl>
  </w:abstractNum>
  <w:abstractNum w:abstractNumId="33" w15:restartNumberingAfterBreak="0">
    <w:nsid w:val="69054056"/>
    <w:multiLevelType w:val="multilevel"/>
    <w:tmpl w:val="D75C79F6"/>
    <w:lvl w:ilvl="0">
      <w:start w:val="2"/>
      <w:numFmt w:val="decimal"/>
      <w:lvlText w:val="%1.0"/>
      <w:lvlJc w:val="left"/>
      <w:pPr>
        <w:tabs>
          <w:tab w:val="num" w:pos="360"/>
        </w:tabs>
        <w:ind w:left="360" w:hanging="36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6120"/>
        </w:tabs>
        <w:ind w:left="6120" w:hanging="180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920"/>
        </w:tabs>
        <w:ind w:left="7920" w:hanging="2160"/>
      </w:pPr>
      <w:rPr>
        <w:rFonts w:hint="default"/>
        <w:b w:val="0"/>
      </w:rPr>
    </w:lvl>
  </w:abstractNum>
  <w:abstractNum w:abstractNumId="34" w15:restartNumberingAfterBreak="0">
    <w:nsid w:val="694011FD"/>
    <w:multiLevelType w:val="hybridMultilevel"/>
    <w:tmpl w:val="894A3E9C"/>
    <w:lvl w:ilvl="0" w:tplc="A38008DA">
      <w:start w:val="1"/>
      <w:numFmt w:val="decimal"/>
      <w:lvlText w:val="%1."/>
      <w:lvlJc w:val="left"/>
      <w:pPr>
        <w:tabs>
          <w:tab w:val="num" w:pos="1800"/>
        </w:tabs>
        <w:ind w:left="1800" w:hanging="360"/>
      </w:pPr>
      <w:rPr>
        <w:rFonts w:hint="default"/>
      </w:rPr>
    </w:lvl>
    <w:lvl w:ilvl="1" w:tplc="7B2A71E4">
      <w:start w:val="1"/>
      <w:numFmt w:val="lowerLetter"/>
      <w:lvlText w:val="%2."/>
      <w:lvlJc w:val="left"/>
      <w:pPr>
        <w:tabs>
          <w:tab w:val="num" w:pos="3239"/>
        </w:tabs>
        <w:ind w:left="3239" w:hanging="720"/>
      </w:pPr>
      <w:rPr>
        <w:rFonts w:hint="default"/>
      </w:rPr>
    </w:lvl>
    <w:lvl w:ilvl="2" w:tplc="0409001B" w:tentative="1">
      <w:start w:val="1"/>
      <w:numFmt w:val="lowerRoman"/>
      <w:lvlText w:val="%3."/>
      <w:lvlJc w:val="right"/>
      <w:pPr>
        <w:tabs>
          <w:tab w:val="num" w:pos="3599"/>
        </w:tabs>
        <w:ind w:left="3599" w:hanging="180"/>
      </w:pPr>
    </w:lvl>
    <w:lvl w:ilvl="3" w:tplc="0409000F" w:tentative="1">
      <w:start w:val="1"/>
      <w:numFmt w:val="decimal"/>
      <w:lvlText w:val="%4."/>
      <w:lvlJc w:val="left"/>
      <w:pPr>
        <w:tabs>
          <w:tab w:val="num" w:pos="4319"/>
        </w:tabs>
        <w:ind w:left="4319" w:hanging="360"/>
      </w:pPr>
    </w:lvl>
    <w:lvl w:ilvl="4" w:tplc="04090019" w:tentative="1">
      <w:start w:val="1"/>
      <w:numFmt w:val="lowerLetter"/>
      <w:lvlText w:val="%5."/>
      <w:lvlJc w:val="left"/>
      <w:pPr>
        <w:tabs>
          <w:tab w:val="num" w:pos="5039"/>
        </w:tabs>
        <w:ind w:left="5039" w:hanging="360"/>
      </w:pPr>
    </w:lvl>
    <w:lvl w:ilvl="5" w:tplc="0409001B" w:tentative="1">
      <w:start w:val="1"/>
      <w:numFmt w:val="lowerRoman"/>
      <w:lvlText w:val="%6."/>
      <w:lvlJc w:val="right"/>
      <w:pPr>
        <w:tabs>
          <w:tab w:val="num" w:pos="5759"/>
        </w:tabs>
        <w:ind w:left="5759" w:hanging="180"/>
      </w:pPr>
    </w:lvl>
    <w:lvl w:ilvl="6" w:tplc="0409000F" w:tentative="1">
      <w:start w:val="1"/>
      <w:numFmt w:val="decimal"/>
      <w:lvlText w:val="%7."/>
      <w:lvlJc w:val="left"/>
      <w:pPr>
        <w:tabs>
          <w:tab w:val="num" w:pos="6479"/>
        </w:tabs>
        <w:ind w:left="6479" w:hanging="360"/>
      </w:pPr>
    </w:lvl>
    <w:lvl w:ilvl="7" w:tplc="04090019" w:tentative="1">
      <w:start w:val="1"/>
      <w:numFmt w:val="lowerLetter"/>
      <w:lvlText w:val="%8."/>
      <w:lvlJc w:val="left"/>
      <w:pPr>
        <w:tabs>
          <w:tab w:val="num" w:pos="7199"/>
        </w:tabs>
        <w:ind w:left="7199" w:hanging="360"/>
      </w:pPr>
    </w:lvl>
    <w:lvl w:ilvl="8" w:tplc="0409001B" w:tentative="1">
      <w:start w:val="1"/>
      <w:numFmt w:val="lowerRoman"/>
      <w:lvlText w:val="%9."/>
      <w:lvlJc w:val="right"/>
      <w:pPr>
        <w:tabs>
          <w:tab w:val="num" w:pos="7919"/>
        </w:tabs>
        <w:ind w:left="7919" w:hanging="180"/>
      </w:pPr>
    </w:lvl>
  </w:abstractNum>
  <w:abstractNum w:abstractNumId="35" w15:restartNumberingAfterBreak="0">
    <w:nsid w:val="6CD036C4"/>
    <w:multiLevelType w:val="hybridMultilevel"/>
    <w:tmpl w:val="98A4621E"/>
    <w:lvl w:ilvl="0" w:tplc="33E2BD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8877C5"/>
    <w:multiLevelType w:val="multilevel"/>
    <w:tmpl w:val="B3CAF4B2"/>
    <w:lvl w:ilvl="0">
      <w:start w:val="8"/>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720"/>
        </w:tabs>
        <w:ind w:left="720" w:hanging="720"/>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         %5.%6)"/>
      <w:lvlJc w:val="left"/>
      <w:pPr>
        <w:tabs>
          <w:tab w:val="num" w:pos="1152"/>
        </w:tabs>
        <w:ind w:left="1152" w:hanging="1152"/>
      </w:pPr>
      <w:rPr>
        <w:rFonts w:ascii="Verdana" w:hAnsi="Verdana" w:hint="default"/>
        <w:sz w:val="18"/>
        <w:szCs w:val="18"/>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0314B14"/>
    <w:multiLevelType w:val="hybridMultilevel"/>
    <w:tmpl w:val="FE5A744E"/>
    <w:lvl w:ilvl="0" w:tplc="055E6350">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878"/>
        </w:tabs>
        <w:ind w:left="2878" w:hanging="360"/>
      </w:pPr>
    </w:lvl>
    <w:lvl w:ilvl="2" w:tplc="0409001B">
      <w:start w:val="1"/>
      <w:numFmt w:val="lowerRoman"/>
      <w:lvlText w:val="%3."/>
      <w:lvlJc w:val="right"/>
      <w:pPr>
        <w:tabs>
          <w:tab w:val="num" w:pos="3598"/>
        </w:tabs>
        <w:ind w:left="3598" w:hanging="180"/>
      </w:pPr>
    </w:lvl>
    <w:lvl w:ilvl="3" w:tplc="0409000F" w:tentative="1">
      <w:start w:val="1"/>
      <w:numFmt w:val="decimal"/>
      <w:lvlText w:val="%4."/>
      <w:lvlJc w:val="left"/>
      <w:pPr>
        <w:tabs>
          <w:tab w:val="num" w:pos="4318"/>
        </w:tabs>
        <w:ind w:left="4318" w:hanging="360"/>
      </w:pPr>
    </w:lvl>
    <w:lvl w:ilvl="4" w:tplc="04090019" w:tentative="1">
      <w:start w:val="1"/>
      <w:numFmt w:val="lowerLetter"/>
      <w:lvlText w:val="%5."/>
      <w:lvlJc w:val="left"/>
      <w:pPr>
        <w:tabs>
          <w:tab w:val="num" w:pos="5038"/>
        </w:tabs>
        <w:ind w:left="5038" w:hanging="360"/>
      </w:pPr>
    </w:lvl>
    <w:lvl w:ilvl="5" w:tplc="0409001B" w:tentative="1">
      <w:start w:val="1"/>
      <w:numFmt w:val="lowerRoman"/>
      <w:lvlText w:val="%6."/>
      <w:lvlJc w:val="right"/>
      <w:pPr>
        <w:tabs>
          <w:tab w:val="num" w:pos="5758"/>
        </w:tabs>
        <w:ind w:left="5758" w:hanging="180"/>
      </w:pPr>
    </w:lvl>
    <w:lvl w:ilvl="6" w:tplc="0409000F" w:tentative="1">
      <w:start w:val="1"/>
      <w:numFmt w:val="decimal"/>
      <w:lvlText w:val="%7."/>
      <w:lvlJc w:val="left"/>
      <w:pPr>
        <w:tabs>
          <w:tab w:val="num" w:pos="6478"/>
        </w:tabs>
        <w:ind w:left="6478" w:hanging="360"/>
      </w:pPr>
    </w:lvl>
    <w:lvl w:ilvl="7" w:tplc="04090019" w:tentative="1">
      <w:start w:val="1"/>
      <w:numFmt w:val="lowerLetter"/>
      <w:lvlText w:val="%8."/>
      <w:lvlJc w:val="left"/>
      <w:pPr>
        <w:tabs>
          <w:tab w:val="num" w:pos="7198"/>
        </w:tabs>
        <w:ind w:left="7198" w:hanging="360"/>
      </w:pPr>
    </w:lvl>
    <w:lvl w:ilvl="8" w:tplc="0409001B" w:tentative="1">
      <w:start w:val="1"/>
      <w:numFmt w:val="lowerRoman"/>
      <w:lvlText w:val="%9."/>
      <w:lvlJc w:val="right"/>
      <w:pPr>
        <w:tabs>
          <w:tab w:val="num" w:pos="7918"/>
        </w:tabs>
        <w:ind w:left="7918" w:hanging="180"/>
      </w:pPr>
    </w:lvl>
  </w:abstractNum>
  <w:abstractNum w:abstractNumId="38" w15:restartNumberingAfterBreak="0">
    <w:nsid w:val="72B31DBC"/>
    <w:multiLevelType w:val="hybridMultilevel"/>
    <w:tmpl w:val="FF34F878"/>
    <w:lvl w:ilvl="0" w:tplc="B55292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B54BDC"/>
    <w:multiLevelType w:val="hybridMultilevel"/>
    <w:tmpl w:val="DC66E548"/>
    <w:lvl w:ilvl="0" w:tplc="839A244C">
      <w:start w:val="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BCF0BAA"/>
    <w:multiLevelType w:val="hybridMultilevel"/>
    <w:tmpl w:val="35C66A0E"/>
    <w:lvl w:ilvl="0" w:tplc="C50C063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4"/>
  </w:num>
  <w:num w:numId="2">
    <w:abstractNumId w:val="11"/>
  </w:num>
  <w:num w:numId="3">
    <w:abstractNumId w:val="40"/>
  </w:num>
  <w:num w:numId="4">
    <w:abstractNumId w:val="3"/>
  </w:num>
  <w:num w:numId="5">
    <w:abstractNumId w:val="32"/>
  </w:num>
  <w:num w:numId="6">
    <w:abstractNumId w:val="25"/>
  </w:num>
  <w:num w:numId="7">
    <w:abstractNumId w:val="38"/>
  </w:num>
  <w:num w:numId="8">
    <w:abstractNumId w:val="30"/>
  </w:num>
  <w:num w:numId="9">
    <w:abstractNumId w:val="18"/>
  </w:num>
  <w:num w:numId="10">
    <w:abstractNumId w:val="6"/>
  </w:num>
  <w:num w:numId="11">
    <w:abstractNumId w:val="5"/>
  </w:num>
  <w:num w:numId="12">
    <w:abstractNumId w:val="7"/>
  </w:num>
  <w:num w:numId="13">
    <w:abstractNumId w:val="15"/>
  </w:num>
  <w:num w:numId="14">
    <w:abstractNumId w:val="4"/>
  </w:num>
  <w:num w:numId="15">
    <w:abstractNumId w:val="37"/>
  </w:num>
  <w:num w:numId="16">
    <w:abstractNumId w:val="29"/>
  </w:num>
  <w:num w:numId="17">
    <w:abstractNumId w:val="9"/>
  </w:num>
  <w:num w:numId="18">
    <w:abstractNumId w:val="21"/>
  </w:num>
  <w:num w:numId="19">
    <w:abstractNumId w:val="39"/>
  </w:num>
  <w:num w:numId="20">
    <w:abstractNumId w:val="35"/>
  </w:num>
  <w:num w:numId="21">
    <w:abstractNumId w:val="8"/>
  </w:num>
  <w:num w:numId="22">
    <w:abstractNumId w:val="1"/>
  </w:num>
  <w:num w:numId="23">
    <w:abstractNumId w:val="14"/>
  </w:num>
  <w:num w:numId="24">
    <w:abstractNumId w:val="34"/>
  </w:num>
  <w:num w:numId="25">
    <w:abstractNumId w:val="19"/>
  </w:num>
  <w:num w:numId="26">
    <w:abstractNumId w:val="17"/>
  </w:num>
  <w:num w:numId="27">
    <w:abstractNumId w:val="0"/>
  </w:num>
  <w:num w:numId="28">
    <w:abstractNumId w:val="2"/>
  </w:num>
  <w:num w:numId="29">
    <w:abstractNumId w:val="27"/>
  </w:num>
  <w:num w:numId="30">
    <w:abstractNumId w:val="12"/>
  </w:num>
  <w:num w:numId="31">
    <w:abstractNumId w:val="33"/>
  </w:num>
  <w:num w:numId="32">
    <w:abstractNumId w:val="13"/>
  </w:num>
  <w:num w:numId="33">
    <w:abstractNumId w:val="26"/>
  </w:num>
  <w:num w:numId="34">
    <w:abstractNumId w:val="10"/>
  </w:num>
  <w:num w:numId="35">
    <w:abstractNumId w:val="16"/>
  </w:num>
  <w:num w:numId="36">
    <w:abstractNumId w:val="20"/>
  </w:num>
  <w:num w:numId="37">
    <w:abstractNumId w:val="23"/>
  </w:num>
  <w:num w:numId="38">
    <w:abstractNumId w:val="22"/>
  </w:num>
  <w:num w:numId="39">
    <w:abstractNumId w:val="28"/>
  </w:num>
  <w:num w:numId="40">
    <w:abstractNumId w:val="31"/>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7F"/>
    <w:rsid w:val="0000210C"/>
    <w:rsid w:val="000514BB"/>
    <w:rsid w:val="00057497"/>
    <w:rsid w:val="00072A5B"/>
    <w:rsid w:val="0008304A"/>
    <w:rsid w:val="000A3C7A"/>
    <w:rsid w:val="000A58BF"/>
    <w:rsid w:val="000B0E0A"/>
    <w:rsid w:val="000E1A84"/>
    <w:rsid w:val="000E22C5"/>
    <w:rsid w:val="000F1771"/>
    <w:rsid w:val="000F37CC"/>
    <w:rsid w:val="00107E02"/>
    <w:rsid w:val="00122D9C"/>
    <w:rsid w:val="00131F57"/>
    <w:rsid w:val="001335EE"/>
    <w:rsid w:val="0014151C"/>
    <w:rsid w:val="0014244B"/>
    <w:rsid w:val="00146344"/>
    <w:rsid w:val="00147E9D"/>
    <w:rsid w:val="0016344C"/>
    <w:rsid w:val="00176704"/>
    <w:rsid w:val="00181D65"/>
    <w:rsid w:val="001E53F4"/>
    <w:rsid w:val="001F0C21"/>
    <w:rsid w:val="001F56CC"/>
    <w:rsid w:val="002116C9"/>
    <w:rsid w:val="00217834"/>
    <w:rsid w:val="002352B8"/>
    <w:rsid w:val="0025141F"/>
    <w:rsid w:val="00260A25"/>
    <w:rsid w:val="00271BDB"/>
    <w:rsid w:val="002742EE"/>
    <w:rsid w:val="00277715"/>
    <w:rsid w:val="0029238E"/>
    <w:rsid w:val="002A6FFD"/>
    <w:rsid w:val="002C224E"/>
    <w:rsid w:val="002C4659"/>
    <w:rsid w:val="002F28BF"/>
    <w:rsid w:val="002F3E25"/>
    <w:rsid w:val="003007FC"/>
    <w:rsid w:val="003173EE"/>
    <w:rsid w:val="00320AF1"/>
    <w:rsid w:val="00324998"/>
    <w:rsid w:val="00346111"/>
    <w:rsid w:val="00355D31"/>
    <w:rsid w:val="00356101"/>
    <w:rsid w:val="0036799F"/>
    <w:rsid w:val="003A6A56"/>
    <w:rsid w:val="003B2938"/>
    <w:rsid w:val="003C34EA"/>
    <w:rsid w:val="003E22B9"/>
    <w:rsid w:val="003E3CC5"/>
    <w:rsid w:val="003F085C"/>
    <w:rsid w:val="0042188B"/>
    <w:rsid w:val="004410EF"/>
    <w:rsid w:val="00453DFD"/>
    <w:rsid w:val="004720A3"/>
    <w:rsid w:val="00487769"/>
    <w:rsid w:val="00495367"/>
    <w:rsid w:val="004D0BCC"/>
    <w:rsid w:val="004E7E98"/>
    <w:rsid w:val="004F32DF"/>
    <w:rsid w:val="00533F0D"/>
    <w:rsid w:val="0057054C"/>
    <w:rsid w:val="00570E5C"/>
    <w:rsid w:val="0057783A"/>
    <w:rsid w:val="005859ED"/>
    <w:rsid w:val="00597900"/>
    <w:rsid w:val="005B7454"/>
    <w:rsid w:val="005C1B89"/>
    <w:rsid w:val="005C2C1F"/>
    <w:rsid w:val="005D0390"/>
    <w:rsid w:val="005F29EE"/>
    <w:rsid w:val="00602A58"/>
    <w:rsid w:val="00615E84"/>
    <w:rsid w:val="00632460"/>
    <w:rsid w:val="006410DB"/>
    <w:rsid w:val="006418E7"/>
    <w:rsid w:val="00642489"/>
    <w:rsid w:val="00650BDC"/>
    <w:rsid w:val="00651723"/>
    <w:rsid w:val="00651EE8"/>
    <w:rsid w:val="006525AD"/>
    <w:rsid w:val="006B45F2"/>
    <w:rsid w:val="006D53F6"/>
    <w:rsid w:val="006E5533"/>
    <w:rsid w:val="006E564A"/>
    <w:rsid w:val="006F7A4A"/>
    <w:rsid w:val="0070657C"/>
    <w:rsid w:val="007418DF"/>
    <w:rsid w:val="0076285A"/>
    <w:rsid w:val="007A5DE2"/>
    <w:rsid w:val="007B2A41"/>
    <w:rsid w:val="007F1187"/>
    <w:rsid w:val="00841A0C"/>
    <w:rsid w:val="00862000"/>
    <w:rsid w:val="008852AB"/>
    <w:rsid w:val="00897DD6"/>
    <w:rsid w:val="008A0474"/>
    <w:rsid w:val="008A12F6"/>
    <w:rsid w:val="008B005C"/>
    <w:rsid w:val="008C0172"/>
    <w:rsid w:val="008C722C"/>
    <w:rsid w:val="008D3B86"/>
    <w:rsid w:val="008E3F4E"/>
    <w:rsid w:val="009064A1"/>
    <w:rsid w:val="00912E19"/>
    <w:rsid w:val="00914ECF"/>
    <w:rsid w:val="009169FC"/>
    <w:rsid w:val="0092263C"/>
    <w:rsid w:val="009257CC"/>
    <w:rsid w:val="00932ABE"/>
    <w:rsid w:val="009339CB"/>
    <w:rsid w:val="00943D92"/>
    <w:rsid w:val="009526A0"/>
    <w:rsid w:val="00961F81"/>
    <w:rsid w:val="00965D25"/>
    <w:rsid w:val="009768CF"/>
    <w:rsid w:val="00977172"/>
    <w:rsid w:val="00993E2B"/>
    <w:rsid w:val="00995598"/>
    <w:rsid w:val="009B61C0"/>
    <w:rsid w:val="009C239C"/>
    <w:rsid w:val="009C52E5"/>
    <w:rsid w:val="009D4263"/>
    <w:rsid w:val="009F118F"/>
    <w:rsid w:val="00A07E89"/>
    <w:rsid w:val="00A445CB"/>
    <w:rsid w:val="00A55D55"/>
    <w:rsid w:val="00A61653"/>
    <w:rsid w:val="00A90B20"/>
    <w:rsid w:val="00A923D0"/>
    <w:rsid w:val="00AA12B1"/>
    <w:rsid w:val="00AA3B5E"/>
    <w:rsid w:val="00B10298"/>
    <w:rsid w:val="00B11BBA"/>
    <w:rsid w:val="00B264C7"/>
    <w:rsid w:val="00B37A9A"/>
    <w:rsid w:val="00B4137D"/>
    <w:rsid w:val="00B67DCE"/>
    <w:rsid w:val="00B77983"/>
    <w:rsid w:val="00B868A4"/>
    <w:rsid w:val="00B95FB2"/>
    <w:rsid w:val="00BE4B06"/>
    <w:rsid w:val="00C07947"/>
    <w:rsid w:val="00C25BEC"/>
    <w:rsid w:val="00C44239"/>
    <w:rsid w:val="00C51C82"/>
    <w:rsid w:val="00C549DC"/>
    <w:rsid w:val="00C60706"/>
    <w:rsid w:val="00C62973"/>
    <w:rsid w:val="00C7342B"/>
    <w:rsid w:val="00C82C6A"/>
    <w:rsid w:val="00C8538A"/>
    <w:rsid w:val="00CA56C6"/>
    <w:rsid w:val="00CB6D1E"/>
    <w:rsid w:val="00CD11C5"/>
    <w:rsid w:val="00CF0592"/>
    <w:rsid w:val="00CF1D07"/>
    <w:rsid w:val="00D04F0C"/>
    <w:rsid w:val="00D4564E"/>
    <w:rsid w:val="00D7716D"/>
    <w:rsid w:val="00D9182A"/>
    <w:rsid w:val="00DE04D2"/>
    <w:rsid w:val="00DE4A9D"/>
    <w:rsid w:val="00DE6736"/>
    <w:rsid w:val="00DE6BF9"/>
    <w:rsid w:val="00E05609"/>
    <w:rsid w:val="00E068A0"/>
    <w:rsid w:val="00E17711"/>
    <w:rsid w:val="00E23734"/>
    <w:rsid w:val="00E414CD"/>
    <w:rsid w:val="00E732F2"/>
    <w:rsid w:val="00E76139"/>
    <w:rsid w:val="00E80CE4"/>
    <w:rsid w:val="00E8579B"/>
    <w:rsid w:val="00EA4709"/>
    <w:rsid w:val="00EC3A45"/>
    <w:rsid w:val="00EF4805"/>
    <w:rsid w:val="00F0436D"/>
    <w:rsid w:val="00F150C1"/>
    <w:rsid w:val="00F4128F"/>
    <w:rsid w:val="00F44256"/>
    <w:rsid w:val="00F57B27"/>
    <w:rsid w:val="00F84181"/>
    <w:rsid w:val="00F9227F"/>
    <w:rsid w:val="00F925CE"/>
    <w:rsid w:val="00FB3733"/>
    <w:rsid w:val="00FC4651"/>
    <w:rsid w:val="00FC76C6"/>
    <w:rsid w:val="00FD5E30"/>
    <w:rsid w:val="00FE60A6"/>
    <w:rsid w:val="00FF17A9"/>
    <w:rsid w:val="00FF4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F59F8"/>
  <w15:chartTrackingRefBased/>
  <w15:docId w15:val="{5724DE6D-5A5C-4EEC-9FE8-4F1C1AEC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spacing w:line="240" w:lineRule="atLeast"/>
      <w:ind w:left="1872"/>
      <w:outlineLvl w:val="0"/>
    </w:pPr>
    <w:rPr>
      <w:rFonts w:ascii="Helv" w:hAnsi="Helv"/>
      <w:b/>
      <w:bCs/>
      <w:color w:val="000000"/>
      <w:sz w:val="20"/>
      <w:szCs w:val="20"/>
      <w:lang w:val="en-US"/>
    </w:rPr>
  </w:style>
  <w:style w:type="paragraph" w:styleId="Heading2">
    <w:name w:val="heading 2"/>
    <w:basedOn w:val="Normal"/>
    <w:next w:val="Normal"/>
    <w:qFormat/>
    <w:pPr>
      <w:keepNext/>
      <w:jc w:val="both"/>
      <w:outlineLvl w:val="1"/>
    </w:pPr>
    <w:rPr>
      <w:rFonts w:ascii="Verdana" w:hAnsi="Verdana"/>
      <w:b/>
      <w:bCs/>
      <w:sz w:val="18"/>
      <w:lang w:val="en-US"/>
    </w:rPr>
  </w:style>
  <w:style w:type="paragraph" w:styleId="Heading3">
    <w:name w:val="heading 3"/>
    <w:basedOn w:val="Normal"/>
    <w:next w:val="Normal"/>
    <w:qFormat/>
    <w:pPr>
      <w:keepNext/>
      <w:ind w:left="1872"/>
      <w:jc w:val="both"/>
      <w:outlineLvl w:val="2"/>
    </w:pPr>
    <w:rPr>
      <w:rFonts w:ascii="Verdana" w:hAnsi="Verdana"/>
      <w:b/>
      <w:bCs/>
      <w:sz w:val="18"/>
      <w:lang w:val="en-US"/>
    </w:rPr>
  </w:style>
  <w:style w:type="paragraph" w:styleId="Heading4">
    <w:name w:val="heading 4"/>
    <w:basedOn w:val="Normal"/>
    <w:next w:val="Normal"/>
    <w:qFormat/>
    <w:rsid w:val="00277715"/>
    <w:pPr>
      <w:keepNext/>
      <w:spacing w:before="240" w:after="60"/>
      <w:outlineLvl w:val="3"/>
    </w:pPr>
    <w:rPr>
      <w:b/>
      <w:bCs/>
      <w:sz w:val="28"/>
      <w:szCs w:val="28"/>
    </w:rPr>
  </w:style>
  <w:style w:type="paragraph" w:styleId="Heading5">
    <w:name w:val="heading 5"/>
    <w:basedOn w:val="Normal"/>
    <w:next w:val="Normal"/>
    <w:qFormat/>
    <w:pPr>
      <w:keepNext/>
      <w:spacing w:after="120"/>
      <w:outlineLvl w:val="4"/>
    </w:pPr>
    <w:rPr>
      <w:rFonts w:ascii="Verdana" w:hAnsi="Verdana" w:cs="Arial"/>
      <w:b/>
      <w:bCs/>
      <w:sz w:val="18"/>
      <w:lang w:val="en-US"/>
    </w:rPr>
  </w:style>
  <w:style w:type="paragraph" w:styleId="Heading7">
    <w:name w:val="heading 7"/>
    <w:basedOn w:val="Normal"/>
    <w:next w:val="Normal"/>
    <w:qFormat/>
    <w:rsid w:val="0027771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Text">
    <w:name w:val="Table Text"/>
    <w:basedOn w:val="Normal"/>
    <w:pPr>
      <w:tabs>
        <w:tab w:val="decimal" w:pos="0"/>
      </w:tabs>
      <w:autoSpaceDE w:val="0"/>
      <w:autoSpaceDN w:val="0"/>
      <w:adjustRightInd w:val="0"/>
    </w:pPr>
    <w:rPr>
      <w:lang w:val="en-US"/>
    </w:rPr>
  </w:style>
  <w:style w:type="paragraph" w:styleId="BodyTextIndent">
    <w:name w:val="Body Text Indent"/>
    <w:basedOn w:val="Normal"/>
    <w:pPr>
      <w:ind w:left="720"/>
      <w:jc w:val="both"/>
    </w:pPr>
    <w:rPr>
      <w:rFonts w:ascii="Verdana" w:hAnsi="Verdana"/>
      <w:sz w:val="18"/>
      <w:lang w:val="en-US"/>
    </w:rPr>
  </w:style>
  <w:style w:type="paragraph" w:styleId="BodyTextIndent2">
    <w:name w:val="Body Text Indent 2"/>
    <w:basedOn w:val="Normal"/>
    <w:pPr>
      <w:ind w:left="1872"/>
      <w:jc w:val="both"/>
    </w:pPr>
    <w:rPr>
      <w:rFonts w:ascii="Verdana" w:hAnsi="Verdana"/>
      <w:sz w:val="18"/>
      <w:lang w:val="en-US"/>
    </w:rPr>
  </w:style>
  <w:style w:type="paragraph" w:styleId="BodyTextIndent3">
    <w:name w:val="Body Text Indent 3"/>
    <w:basedOn w:val="Normal"/>
    <w:pPr>
      <w:ind w:left="2880" w:hanging="1008"/>
      <w:jc w:val="both"/>
    </w:pPr>
    <w:rPr>
      <w:rFonts w:ascii="Verdana" w:hAnsi="Verdana"/>
      <w:sz w:val="18"/>
      <w:lang w:val="en-US"/>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rsid w:val="00952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339CB"/>
    <w:rPr>
      <w:rFonts w:ascii="Tahoma" w:hAnsi="Tahoma" w:cs="Tahoma"/>
      <w:sz w:val="16"/>
      <w:szCs w:val="16"/>
    </w:rPr>
  </w:style>
  <w:style w:type="paragraph" w:customStyle="1" w:styleId="DefaultText">
    <w:name w:val="Default Text"/>
    <w:basedOn w:val="Normal"/>
    <w:rsid w:val="002C224E"/>
    <w:pPr>
      <w:overflowPunct w:val="0"/>
      <w:autoSpaceDE w:val="0"/>
      <w:autoSpaceDN w:val="0"/>
      <w:adjustRightInd w:val="0"/>
      <w:textAlignment w:val="baseline"/>
    </w:pPr>
    <w:rPr>
      <w:szCs w:val="20"/>
    </w:rPr>
  </w:style>
  <w:style w:type="paragraph" w:styleId="BodyText2">
    <w:name w:val="Body Text 2"/>
    <w:basedOn w:val="Normal"/>
    <w:rsid w:val="00E732F2"/>
    <w:pPr>
      <w:spacing w:after="120" w:line="480" w:lineRule="auto"/>
    </w:pPr>
  </w:style>
  <w:style w:type="paragraph" w:styleId="BodyText3">
    <w:name w:val="Body Text 3"/>
    <w:basedOn w:val="Normal"/>
    <w:rsid w:val="00E732F2"/>
    <w:pPr>
      <w:spacing w:after="120"/>
    </w:pPr>
    <w:rPr>
      <w:sz w:val="16"/>
      <w:szCs w:val="16"/>
    </w:rPr>
  </w:style>
  <w:style w:type="paragraph" w:styleId="EndnoteText">
    <w:name w:val="endnote text"/>
    <w:basedOn w:val="Normal"/>
    <w:semiHidden/>
    <w:rsid w:val="00146344"/>
    <w:pPr>
      <w:autoSpaceDE w:val="0"/>
      <w:autoSpaceDN w:val="0"/>
      <w:jc w:val="both"/>
    </w:pPr>
    <w:rPr>
      <w:rFonts w:ascii="ZapfHumnst BT" w:hAnsi="ZapfHumnst BT"/>
      <w:sz w:val="20"/>
      <w:szCs w:val="20"/>
      <w:lang w:val="en-US"/>
    </w:rPr>
  </w:style>
  <w:style w:type="character" w:styleId="EndnoteReference">
    <w:name w:val="endnote reference"/>
    <w:basedOn w:val="DefaultParagraphFont"/>
    <w:semiHidden/>
    <w:rsid w:val="00146344"/>
    <w:rPr>
      <w:vertAlign w:val="superscript"/>
    </w:rPr>
  </w:style>
  <w:style w:type="character" w:customStyle="1" w:styleId="InitialStyle">
    <w:name w:val="InitialStyle"/>
    <w:rsid w:val="00072A5B"/>
    <w:rPr>
      <w:rFonts w:ascii="Courier New" w:hAnsi="Courier New"/>
      <w:color w:val="auto"/>
      <w:spacing w:val="0"/>
      <w:sz w:val="24"/>
    </w:rPr>
  </w:style>
  <w:style w:type="paragraph" w:styleId="CommentText">
    <w:name w:val="annotation text"/>
    <w:basedOn w:val="Normal"/>
    <w:semiHidden/>
    <w:rsid w:val="002742EE"/>
    <w:rPr>
      <w:rFonts w:eastAsia="Times"/>
      <w:sz w:val="20"/>
      <w:szCs w:val="20"/>
    </w:rPr>
  </w:style>
  <w:style w:type="paragraph" w:styleId="BodyText">
    <w:name w:val="Body Text"/>
    <w:basedOn w:val="Normal"/>
    <w:rsid w:val="00D7716D"/>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vt:lpstr>
    </vt:vector>
  </TitlesOfParts>
  <Company>MAYBANK</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IT SECURITY</dc:creator>
  <cp:keywords/>
  <dc:description/>
  <cp:lastModifiedBy>Windows User</cp:lastModifiedBy>
  <cp:revision>2</cp:revision>
  <cp:lastPrinted>2005-04-08T06:46:00Z</cp:lastPrinted>
  <dcterms:created xsi:type="dcterms:W3CDTF">2020-07-04T13:49:00Z</dcterms:created>
  <dcterms:modified xsi:type="dcterms:W3CDTF">2020-07-04T13:49:00Z</dcterms:modified>
</cp:coreProperties>
</file>