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A6" w:rsidRDefault="00C87537" w:rsidP="00F95DA6">
      <w:pPr>
        <w:jc w:val="center"/>
      </w:pPr>
      <w:r>
        <w:rPr>
          <w:noProof/>
          <w:lang w:val="en-GB" w:eastAsia="en-GB"/>
        </w:rPr>
        <w:drawing>
          <wp:inline distT="0" distB="0" distL="0" distR="0">
            <wp:extent cx="291465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PLogo101.jpg"/>
                    <pic:cNvPicPr/>
                  </pic:nvPicPr>
                  <pic:blipFill>
                    <a:blip r:embed="rId8">
                      <a:extLst>
                        <a:ext uri="{28A0092B-C50C-407E-A947-70E740481C1C}">
                          <a14:useLocalDpi xmlns:a14="http://schemas.microsoft.com/office/drawing/2010/main" val="0"/>
                        </a:ext>
                      </a:extLst>
                    </a:blip>
                    <a:stretch>
                      <a:fillRect/>
                    </a:stretch>
                  </pic:blipFill>
                  <pic:spPr>
                    <a:xfrm>
                      <a:off x="0" y="0"/>
                      <a:ext cx="2916902" cy="1458451"/>
                    </a:xfrm>
                    <a:prstGeom prst="rect">
                      <a:avLst/>
                    </a:prstGeom>
                  </pic:spPr>
                </pic:pic>
              </a:graphicData>
            </a:graphic>
          </wp:inline>
        </w:drawing>
      </w:r>
      <w:bookmarkStart w:id="0" w:name="_GoBack"/>
      <w:bookmarkEnd w:id="0"/>
    </w:p>
    <w:p w:rsidR="00F95DA6" w:rsidRDefault="00F95DA6" w:rsidP="00F95DA6"/>
    <w:p w:rsidR="00F95DA6" w:rsidRDefault="00F95DA6" w:rsidP="00F95DA6"/>
    <w:p w:rsidR="00967BC2" w:rsidRPr="00324666" w:rsidRDefault="00FF7F1B" w:rsidP="00967BC2">
      <w:pPr>
        <w:pStyle w:val="TitleCover"/>
        <w:spacing w:line="360" w:lineRule="auto"/>
        <w:jc w:val="center"/>
        <w:rPr>
          <w:rFonts w:ascii="Calibri" w:hAnsi="Calibri" w:cs="Calibri"/>
          <w:sz w:val="52"/>
          <w:szCs w:val="52"/>
        </w:rPr>
      </w:pPr>
      <w:r>
        <w:rPr>
          <w:rFonts w:ascii="Calibri" w:hAnsi="Calibri" w:cs="Calibri"/>
        </w:rPr>
        <w:t>Human Resource Management Plan</w:t>
      </w:r>
      <w:r w:rsidR="00967BC2" w:rsidRPr="00324666">
        <w:rPr>
          <w:rFonts w:ascii="Calibri" w:hAnsi="Calibri" w:cs="Calibri"/>
        </w:rPr>
        <w:t xml:space="preserve"> </w:t>
      </w:r>
    </w:p>
    <w:p w:rsidR="00967BC2" w:rsidRPr="00324666" w:rsidRDefault="00967BC2" w:rsidP="00967BC2">
      <w:pPr>
        <w:pStyle w:val="SubtitleCover"/>
        <w:spacing w:line="360" w:lineRule="auto"/>
        <w:jc w:val="center"/>
        <w:rPr>
          <w:rFonts w:ascii="Calibri" w:hAnsi="Calibri" w:cs="Calibri"/>
        </w:rPr>
      </w:pPr>
      <w:r>
        <w:rPr>
          <w:rFonts w:ascii="Calibri" w:hAnsi="Calibri" w:cs="Calibri"/>
        </w:rPr>
        <w:t>&lt;Project Name&gt;</w:t>
      </w:r>
    </w:p>
    <w:p w:rsidR="00967BC2" w:rsidRPr="00324666" w:rsidRDefault="00967BC2" w:rsidP="00967BC2">
      <w:pPr>
        <w:pStyle w:val="BodyText"/>
        <w:rPr>
          <w:rFonts w:cs="Calibri"/>
        </w:rPr>
      </w:pPr>
    </w:p>
    <w:p w:rsidR="00967BC2" w:rsidRPr="00324666" w:rsidRDefault="00967BC2" w:rsidP="00967BC2">
      <w:pPr>
        <w:pStyle w:val="BodyText"/>
        <w:rPr>
          <w:rFonts w:cs="Calibri"/>
        </w:rPr>
      </w:pPr>
    </w:p>
    <w:p w:rsidR="00967BC2" w:rsidRPr="00324666" w:rsidRDefault="00967BC2" w:rsidP="00967BC2">
      <w:pPr>
        <w:pStyle w:val="BodyText"/>
        <w:rPr>
          <w:rFonts w:cs="Calibri"/>
        </w:rPr>
      </w:pPr>
    </w:p>
    <w:p w:rsidR="00967BC2" w:rsidRPr="00324666" w:rsidRDefault="00967BC2" w:rsidP="00967BC2">
      <w:pPr>
        <w:pStyle w:val="BodyText"/>
        <w:rPr>
          <w:rFonts w:cs="Calibri"/>
        </w:rPr>
      </w:pPr>
    </w:p>
    <w:p w:rsidR="00967BC2" w:rsidRPr="00324666" w:rsidRDefault="00967BC2" w:rsidP="00967BC2">
      <w:pPr>
        <w:pStyle w:val="BodyText"/>
        <w:rPr>
          <w:rFonts w:cs="Calibri"/>
        </w:rPr>
      </w:pPr>
    </w:p>
    <w:p w:rsidR="00967BC2" w:rsidRPr="00324666" w:rsidRDefault="00967BC2" w:rsidP="00967BC2">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2"/>
        <w:gridCol w:w="5777"/>
      </w:tblGrid>
      <w:tr w:rsidR="00967BC2" w:rsidRPr="00B03F03" w:rsidTr="00976825">
        <w:trPr>
          <w:jc w:val="center"/>
        </w:trPr>
        <w:tc>
          <w:tcPr>
            <w:tcW w:w="2542" w:type="dxa"/>
          </w:tcPr>
          <w:p w:rsidR="00967BC2" w:rsidRPr="00B03F03" w:rsidRDefault="00967BC2"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850" w:type="dxa"/>
          </w:tcPr>
          <w:p w:rsidR="00967BC2" w:rsidRPr="00B03F03" w:rsidRDefault="00FF7F1B"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HUMAN RESOURCE MANAGEMENT PLAN</w:t>
            </w:r>
            <w:r w:rsidR="00967BC2">
              <w:rPr>
                <w:rFonts w:ascii="Calibri" w:eastAsia="MS Mincho" w:hAnsi="Calibri" w:cs="Calibri"/>
                <w:sz w:val="24"/>
                <w:szCs w:val="24"/>
                <w:lang w:eastAsia="ja-JP"/>
              </w:rPr>
              <w:t>-v0.</w:t>
            </w:r>
            <w:r>
              <w:rPr>
                <w:rFonts w:ascii="Calibri" w:eastAsia="MS Mincho" w:hAnsi="Calibri" w:cs="Calibri"/>
                <w:sz w:val="24"/>
                <w:szCs w:val="24"/>
                <w:lang w:eastAsia="ja-JP"/>
              </w:rPr>
              <w:t>1</w:t>
            </w:r>
          </w:p>
        </w:tc>
      </w:tr>
      <w:tr w:rsidR="00967BC2" w:rsidRPr="00B03F03" w:rsidTr="00976825">
        <w:trPr>
          <w:jc w:val="center"/>
        </w:trPr>
        <w:tc>
          <w:tcPr>
            <w:tcW w:w="2542" w:type="dxa"/>
          </w:tcPr>
          <w:p w:rsidR="00967BC2" w:rsidRPr="00B03F03" w:rsidRDefault="00967BC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850" w:type="dxa"/>
          </w:tcPr>
          <w:p w:rsidR="00967BC2" w:rsidRPr="00B03F03" w:rsidRDefault="00967BC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967BC2" w:rsidRPr="00B03F03" w:rsidTr="00976825">
        <w:trPr>
          <w:jc w:val="center"/>
        </w:trPr>
        <w:tc>
          <w:tcPr>
            <w:tcW w:w="2542" w:type="dxa"/>
          </w:tcPr>
          <w:p w:rsidR="00967BC2" w:rsidRPr="00B03F03" w:rsidRDefault="00967BC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850" w:type="dxa"/>
          </w:tcPr>
          <w:p w:rsidR="00967BC2" w:rsidRPr="00B03F03" w:rsidRDefault="00F95DA6"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967BC2" w:rsidRPr="00B03F03" w:rsidTr="00976825">
        <w:trPr>
          <w:jc w:val="center"/>
        </w:trPr>
        <w:tc>
          <w:tcPr>
            <w:tcW w:w="2542" w:type="dxa"/>
          </w:tcPr>
          <w:p w:rsidR="00967BC2" w:rsidRPr="00B03F03" w:rsidRDefault="00967BC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850" w:type="dxa"/>
          </w:tcPr>
          <w:p w:rsidR="00967BC2" w:rsidRPr="00B03F03" w:rsidRDefault="00967BC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967BC2" w:rsidRPr="00324666" w:rsidRDefault="00967BC2" w:rsidP="00967BC2">
      <w:pPr>
        <w:pStyle w:val="BodyText"/>
        <w:rPr>
          <w:rFonts w:cs="Calibri"/>
        </w:rPr>
      </w:pPr>
    </w:p>
    <w:p w:rsidR="00967BC2" w:rsidRPr="00324666" w:rsidRDefault="00967BC2" w:rsidP="00967BC2">
      <w:pPr>
        <w:ind w:right="29"/>
        <w:rPr>
          <w:rFonts w:cs="Calibri"/>
          <w:b/>
        </w:rPr>
      </w:pPr>
      <w:r w:rsidRPr="00324666">
        <w:rPr>
          <w:rFonts w:cs="Calibri"/>
          <w:b/>
        </w:rPr>
        <w:br w:type="page"/>
      </w:r>
    </w:p>
    <w:p w:rsidR="00967BC2" w:rsidRPr="00324666" w:rsidRDefault="00967BC2" w:rsidP="00967BC2">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967BC2" w:rsidRPr="00324666" w:rsidRDefault="00967BC2" w:rsidP="00967BC2">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F95DA6">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967BC2" w:rsidRPr="00324666" w:rsidRDefault="00967BC2" w:rsidP="00967BC2">
      <w:pPr>
        <w:pStyle w:val="Heading0"/>
        <w:spacing w:line="360" w:lineRule="auto"/>
        <w:jc w:val="both"/>
        <w:rPr>
          <w:rFonts w:ascii="Calibri" w:hAnsi="Calibri" w:cs="Calibri"/>
          <w:b w:val="0"/>
          <w:szCs w:val="22"/>
          <w:lang w:val="en-AU"/>
        </w:rPr>
      </w:pPr>
    </w:p>
    <w:p w:rsidR="00967BC2" w:rsidRPr="00324666" w:rsidRDefault="00967BC2" w:rsidP="00967BC2">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967BC2" w:rsidRPr="00324666" w:rsidRDefault="00967BC2" w:rsidP="00967BC2">
      <w:pPr>
        <w:pStyle w:val="Heading0"/>
        <w:spacing w:line="360" w:lineRule="auto"/>
        <w:jc w:val="center"/>
        <w:rPr>
          <w:rFonts w:ascii="Calibri" w:hAnsi="Calibri" w:cs="Calibri"/>
          <w:b w:val="0"/>
          <w:szCs w:val="22"/>
          <w:lang w:val="en-AU"/>
        </w:rPr>
      </w:pPr>
    </w:p>
    <w:p w:rsidR="00967BC2" w:rsidRPr="00324666" w:rsidRDefault="00967BC2" w:rsidP="00967BC2">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F95DA6">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retrieval system, or transmitted in any form, or by any means; mechanical, photocopying, recording, or otherwise, without the prior written consent of </w:t>
      </w:r>
      <w:r w:rsidR="00F95DA6">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967BC2" w:rsidRPr="00324666" w:rsidRDefault="00967BC2" w:rsidP="00967BC2">
      <w:pPr>
        <w:pStyle w:val="Heading0"/>
        <w:spacing w:line="360" w:lineRule="auto"/>
        <w:jc w:val="both"/>
        <w:rPr>
          <w:rFonts w:ascii="Calibri" w:hAnsi="Calibri" w:cs="Calibri"/>
          <w:b w:val="0"/>
          <w:szCs w:val="22"/>
          <w:lang w:val="en-AU"/>
        </w:rPr>
      </w:pPr>
    </w:p>
    <w:p w:rsidR="00967BC2" w:rsidRPr="00324666" w:rsidRDefault="00967BC2" w:rsidP="00967BC2">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F95DA6">
        <w:rPr>
          <w:rFonts w:ascii="Calibri" w:hAnsi="Calibri" w:cs="Calibri"/>
          <w:b w:val="0"/>
          <w:szCs w:val="22"/>
          <w:lang w:val="en-AU"/>
        </w:rPr>
        <w:t>COMPANYNAME</w:t>
      </w:r>
      <w:r w:rsidRPr="00324666">
        <w:rPr>
          <w:rFonts w:ascii="Calibri" w:hAnsi="Calibri" w:cs="Calibri"/>
          <w:b w:val="0"/>
          <w:szCs w:val="22"/>
          <w:lang w:val="en-AU"/>
        </w:rPr>
        <w:t xml:space="preserve">. </w:t>
      </w:r>
      <w:r w:rsidR="00F95DA6">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F95DA6">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967BC2" w:rsidRPr="00324666" w:rsidRDefault="00967BC2" w:rsidP="00967BC2">
      <w:pPr>
        <w:pStyle w:val="Heading0"/>
        <w:spacing w:line="360" w:lineRule="auto"/>
        <w:jc w:val="both"/>
        <w:rPr>
          <w:rFonts w:ascii="Calibri" w:hAnsi="Calibri" w:cs="Calibri"/>
          <w:b w:val="0"/>
          <w:szCs w:val="22"/>
          <w:lang w:val="en-AU"/>
        </w:rPr>
      </w:pPr>
    </w:p>
    <w:p w:rsidR="00967BC2" w:rsidRPr="00324666" w:rsidRDefault="00967BC2" w:rsidP="00967BC2">
      <w:pPr>
        <w:ind w:right="29"/>
        <w:jc w:val="center"/>
        <w:rPr>
          <w:rFonts w:cs="Calibri"/>
          <w:b/>
        </w:rPr>
      </w:pPr>
      <w:r w:rsidRPr="00324666">
        <w:rPr>
          <w:rFonts w:cs="Calibri"/>
          <w:szCs w:val="22"/>
          <w:lang w:val="en-AU"/>
        </w:rPr>
        <w:br w:type="page"/>
      </w:r>
    </w:p>
    <w:p w:rsidR="00967BC2" w:rsidRDefault="00967BC2" w:rsidP="00967BC2">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967BC2" w:rsidRPr="000C30A7" w:rsidTr="00A67747">
        <w:tc>
          <w:tcPr>
            <w:tcW w:w="1458" w:type="dxa"/>
            <w:shd w:val="clear" w:color="auto" w:fill="8DB3E2" w:themeFill="text2" w:themeFillTint="66"/>
          </w:tcPr>
          <w:p w:rsidR="00967BC2" w:rsidRPr="000C30A7" w:rsidRDefault="00967BC2" w:rsidP="00A67747">
            <w:pPr>
              <w:pStyle w:val="Caption"/>
              <w:rPr>
                <w:b/>
                <w:szCs w:val="22"/>
              </w:rPr>
            </w:pPr>
            <w:r w:rsidRPr="000C30A7">
              <w:rPr>
                <w:b/>
                <w:szCs w:val="22"/>
              </w:rPr>
              <w:t>Date</w:t>
            </w:r>
          </w:p>
        </w:tc>
        <w:tc>
          <w:tcPr>
            <w:tcW w:w="1080" w:type="dxa"/>
            <w:shd w:val="clear" w:color="auto" w:fill="8DB3E2" w:themeFill="text2" w:themeFillTint="66"/>
          </w:tcPr>
          <w:p w:rsidR="00967BC2" w:rsidRPr="000C30A7" w:rsidRDefault="00967BC2" w:rsidP="00A67747">
            <w:pPr>
              <w:pStyle w:val="Caption"/>
              <w:jc w:val="center"/>
              <w:rPr>
                <w:b/>
                <w:szCs w:val="22"/>
              </w:rPr>
            </w:pPr>
            <w:r w:rsidRPr="000C30A7">
              <w:rPr>
                <w:b/>
                <w:szCs w:val="22"/>
              </w:rPr>
              <w:t>Version</w:t>
            </w:r>
          </w:p>
        </w:tc>
        <w:tc>
          <w:tcPr>
            <w:tcW w:w="3855" w:type="dxa"/>
            <w:shd w:val="clear" w:color="auto" w:fill="8DB3E2" w:themeFill="text2" w:themeFillTint="66"/>
          </w:tcPr>
          <w:p w:rsidR="00967BC2" w:rsidRPr="000C30A7" w:rsidRDefault="00967BC2"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967BC2" w:rsidRPr="000C30A7" w:rsidRDefault="00967BC2" w:rsidP="00A67747">
            <w:pPr>
              <w:pStyle w:val="Caption"/>
              <w:rPr>
                <w:b/>
                <w:szCs w:val="22"/>
              </w:rPr>
            </w:pPr>
            <w:r w:rsidRPr="000C30A7">
              <w:rPr>
                <w:b/>
                <w:snapToGrid w:val="0"/>
                <w:szCs w:val="22"/>
              </w:rPr>
              <w:t>Author (s)</w:t>
            </w:r>
          </w:p>
        </w:tc>
      </w:tr>
      <w:tr w:rsidR="00967BC2" w:rsidRPr="00695F7B" w:rsidTr="00A67747">
        <w:tc>
          <w:tcPr>
            <w:tcW w:w="1458" w:type="dxa"/>
          </w:tcPr>
          <w:p w:rsidR="00967BC2" w:rsidRPr="00695F7B" w:rsidRDefault="00F95DA6"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967BC2" w:rsidRPr="00695F7B" w:rsidRDefault="00967BC2"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967BC2" w:rsidRPr="00695F7B" w:rsidRDefault="00967BC2"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967BC2" w:rsidRPr="00695F7B" w:rsidRDefault="00967BC2" w:rsidP="00A67747">
            <w:pPr>
              <w:pStyle w:val="Caption"/>
              <w:rPr>
                <w:rFonts w:asciiTheme="minorHAnsi" w:hAnsiTheme="minorHAnsi" w:cstheme="minorHAnsi"/>
                <w:szCs w:val="22"/>
              </w:rPr>
            </w:pPr>
            <w:r>
              <w:rPr>
                <w:rFonts w:asciiTheme="minorHAnsi" w:hAnsiTheme="minorHAnsi" w:cstheme="minorHAnsi"/>
                <w:szCs w:val="22"/>
              </w:rPr>
              <w:t>John Doe</w:t>
            </w:r>
          </w:p>
        </w:tc>
      </w:tr>
      <w:tr w:rsidR="00967BC2" w:rsidRPr="00695F7B" w:rsidTr="00A67747">
        <w:tc>
          <w:tcPr>
            <w:tcW w:w="1458" w:type="dxa"/>
          </w:tcPr>
          <w:p w:rsidR="00967BC2" w:rsidRPr="00695F7B" w:rsidRDefault="00967BC2" w:rsidP="00A67747">
            <w:pPr>
              <w:pStyle w:val="Caption"/>
              <w:rPr>
                <w:rFonts w:asciiTheme="minorHAnsi" w:hAnsiTheme="minorHAnsi" w:cstheme="minorHAnsi"/>
                <w:szCs w:val="22"/>
              </w:rPr>
            </w:pPr>
          </w:p>
        </w:tc>
        <w:tc>
          <w:tcPr>
            <w:tcW w:w="1080" w:type="dxa"/>
          </w:tcPr>
          <w:p w:rsidR="00967BC2" w:rsidRPr="00695F7B" w:rsidRDefault="00967BC2" w:rsidP="00A67747">
            <w:pPr>
              <w:pStyle w:val="Caption"/>
              <w:jc w:val="center"/>
              <w:rPr>
                <w:rFonts w:asciiTheme="minorHAnsi" w:hAnsiTheme="minorHAnsi" w:cstheme="minorHAnsi"/>
                <w:szCs w:val="22"/>
              </w:rPr>
            </w:pPr>
          </w:p>
        </w:tc>
        <w:tc>
          <w:tcPr>
            <w:tcW w:w="3855" w:type="dxa"/>
          </w:tcPr>
          <w:p w:rsidR="00967BC2" w:rsidRPr="00695F7B" w:rsidRDefault="00967BC2" w:rsidP="00A67747">
            <w:pPr>
              <w:pStyle w:val="Caption"/>
              <w:rPr>
                <w:rFonts w:asciiTheme="minorHAnsi" w:hAnsiTheme="minorHAnsi" w:cstheme="minorHAnsi"/>
                <w:szCs w:val="22"/>
              </w:rPr>
            </w:pPr>
          </w:p>
        </w:tc>
        <w:tc>
          <w:tcPr>
            <w:tcW w:w="2131" w:type="dxa"/>
          </w:tcPr>
          <w:p w:rsidR="00967BC2" w:rsidRPr="00695F7B" w:rsidRDefault="00967BC2" w:rsidP="00A67747">
            <w:pPr>
              <w:pStyle w:val="Caption"/>
              <w:rPr>
                <w:rFonts w:asciiTheme="minorHAnsi" w:hAnsiTheme="minorHAnsi" w:cstheme="minorHAnsi"/>
                <w:szCs w:val="22"/>
              </w:rPr>
            </w:pPr>
          </w:p>
        </w:tc>
      </w:tr>
      <w:tr w:rsidR="00967BC2" w:rsidRPr="00695F7B" w:rsidTr="00A67747">
        <w:tc>
          <w:tcPr>
            <w:tcW w:w="1458" w:type="dxa"/>
          </w:tcPr>
          <w:p w:rsidR="00967BC2" w:rsidRPr="00695F7B" w:rsidRDefault="00967BC2" w:rsidP="00A67747">
            <w:pPr>
              <w:pStyle w:val="Caption"/>
              <w:rPr>
                <w:rFonts w:asciiTheme="minorHAnsi" w:hAnsiTheme="minorHAnsi" w:cstheme="minorHAnsi"/>
                <w:szCs w:val="22"/>
              </w:rPr>
            </w:pPr>
          </w:p>
        </w:tc>
        <w:tc>
          <w:tcPr>
            <w:tcW w:w="1080" w:type="dxa"/>
          </w:tcPr>
          <w:p w:rsidR="00967BC2" w:rsidRPr="00695F7B" w:rsidRDefault="00967BC2" w:rsidP="00A67747">
            <w:pPr>
              <w:pStyle w:val="Caption"/>
              <w:jc w:val="center"/>
              <w:rPr>
                <w:rFonts w:asciiTheme="minorHAnsi" w:hAnsiTheme="minorHAnsi" w:cstheme="minorHAnsi"/>
                <w:szCs w:val="22"/>
              </w:rPr>
            </w:pPr>
          </w:p>
        </w:tc>
        <w:tc>
          <w:tcPr>
            <w:tcW w:w="3855" w:type="dxa"/>
          </w:tcPr>
          <w:p w:rsidR="00967BC2" w:rsidRPr="00695F7B" w:rsidRDefault="00967BC2" w:rsidP="00A67747">
            <w:pPr>
              <w:pStyle w:val="Caption"/>
              <w:ind w:left="720"/>
              <w:rPr>
                <w:rFonts w:asciiTheme="minorHAnsi" w:hAnsiTheme="minorHAnsi" w:cstheme="minorHAnsi"/>
                <w:szCs w:val="22"/>
              </w:rPr>
            </w:pPr>
          </w:p>
        </w:tc>
        <w:tc>
          <w:tcPr>
            <w:tcW w:w="2131" w:type="dxa"/>
          </w:tcPr>
          <w:p w:rsidR="00967BC2" w:rsidRPr="00695F7B" w:rsidRDefault="00967BC2" w:rsidP="00A67747">
            <w:pPr>
              <w:pStyle w:val="Caption"/>
              <w:rPr>
                <w:rFonts w:asciiTheme="minorHAnsi" w:hAnsiTheme="minorHAnsi" w:cstheme="minorHAnsi"/>
                <w:szCs w:val="22"/>
              </w:rPr>
            </w:pPr>
          </w:p>
        </w:tc>
      </w:tr>
    </w:tbl>
    <w:p w:rsidR="00967BC2" w:rsidRPr="00695F7B" w:rsidRDefault="00967BC2" w:rsidP="00967BC2">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967BC2"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967BC2" w:rsidRPr="003834D5" w:rsidRDefault="00967BC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967BC2" w:rsidRPr="003834D5" w:rsidRDefault="00967BC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967BC2" w:rsidRPr="003834D5" w:rsidRDefault="00967BC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967BC2" w:rsidRPr="00695F7B" w:rsidTr="00A67747">
        <w:trPr>
          <w:cantSplit/>
        </w:trPr>
        <w:tc>
          <w:tcPr>
            <w:tcW w:w="4012"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r>
      <w:tr w:rsidR="00967BC2" w:rsidRPr="00695F7B" w:rsidTr="00A67747">
        <w:trPr>
          <w:cantSplit/>
        </w:trPr>
        <w:tc>
          <w:tcPr>
            <w:tcW w:w="4012"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r>
      <w:tr w:rsidR="00967BC2" w:rsidRPr="00695F7B" w:rsidTr="00A67747">
        <w:trPr>
          <w:cantSplit/>
        </w:trPr>
        <w:tc>
          <w:tcPr>
            <w:tcW w:w="4012"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r>
      <w:tr w:rsidR="00967BC2" w:rsidRPr="00695F7B" w:rsidTr="00A67747">
        <w:trPr>
          <w:cantSplit/>
        </w:trPr>
        <w:tc>
          <w:tcPr>
            <w:tcW w:w="4012" w:type="dxa"/>
            <w:tcMar>
              <w:top w:w="74" w:type="dxa"/>
              <w:left w:w="142" w:type="dxa"/>
              <w:bottom w:w="74" w:type="dxa"/>
              <w:right w:w="142" w:type="dxa"/>
            </w:tcMar>
            <w:vAlign w:val="center"/>
          </w:tcPr>
          <w:p w:rsidR="00967BC2" w:rsidRPr="00695F7B" w:rsidDel="00AA1BAB" w:rsidRDefault="00967BC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iCs/>
                <w:color w:val="0000FF"/>
                <w:szCs w:val="22"/>
                <w:lang w:val="en-AU"/>
              </w:rPr>
            </w:pPr>
          </w:p>
        </w:tc>
      </w:tr>
      <w:tr w:rsidR="00967BC2" w:rsidRPr="00695F7B" w:rsidTr="00A67747">
        <w:trPr>
          <w:cantSplit/>
        </w:trPr>
        <w:tc>
          <w:tcPr>
            <w:tcW w:w="4012" w:type="dxa"/>
            <w:tcMar>
              <w:top w:w="74" w:type="dxa"/>
              <w:left w:w="142" w:type="dxa"/>
              <w:bottom w:w="74" w:type="dxa"/>
              <w:right w:w="142" w:type="dxa"/>
            </w:tcMar>
            <w:vAlign w:val="center"/>
          </w:tcPr>
          <w:p w:rsidR="00967BC2" w:rsidRPr="00695F7B" w:rsidDel="00AA1BAB" w:rsidRDefault="00967BC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967BC2" w:rsidRPr="00695F7B" w:rsidRDefault="00967BC2" w:rsidP="00A67747">
            <w:pPr>
              <w:jc w:val="both"/>
              <w:rPr>
                <w:rFonts w:asciiTheme="minorHAnsi" w:hAnsiTheme="minorHAnsi" w:cstheme="minorHAnsi"/>
                <w:iCs/>
                <w:color w:val="0000FF"/>
                <w:szCs w:val="22"/>
                <w:lang w:val="en-AU"/>
              </w:rPr>
            </w:pPr>
          </w:p>
        </w:tc>
      </w:tr>
    </w:tbl>
    <w:p w:rsidR="00967BC2" w:rsidRPr="00695F7B" w:rsidRDefault="00967BC2" w:rsidP="00967BC2">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967BC2" w:rsidRDefault="00967BC2" w:rsidP="00967BC2">
      <w:pPr>
        <w:rPr>
          <w:rFonts w:cs="Calibri"/>
          <w:sz w:val="28"/>
        </w:rPr>
      </w:pPr>
    </w:p>
    <w:p w:rsidR="00967BC2" w:rsidRDefault="00967BC2" w:rsidP="00967BC2">
      <w:pPr>
        <w:spacing w:after="200" w:line="276" w:lineRule="auto"/>
        <w:rPr>
          <w:rFonts w:cs="Calibri"/>
          <w:sz w:val="28"/>
        </w:rPr>
      </w:pPr>
      <w:r>
        <w:rPr>
          <w:rFonts w:cs="Calibri"/>
          <w:sz w:val="28"/>
        </w:rPr>
        <w:br w:type="page"/>
      </w:r>
    </w:p>
    <w:p w:rsidR="00967BC2" w:rsidRDefault="00967BC2" w:rsidP="00967BC2">
      <w:pPr>
        <w:rPr>
          <w:rFonts w:cs="Calibri"/>
          <w:b/>
          <w:sz w:val="28"/>
        </w:rPr>
      </w:pPr>
      <w:r>
        <w:rPr>
          <w:rFonts w:cs="Calibri"/>
          <w:b/>
          <w:sz w:val="28"/>
        </w:rPr>
        <w:lastRenderedPageBreak/>
        <w:t>Sign O</w:t>
      </w:r>
      <w:r w:rsidRPr="00534CE6">
        <w:rPr>
          <w:rFonts w:cs="Calibri"/>
          <w:b/>
          <w:sz w:val="28"/>
        </w:rPr>
        <w:t xml:space="preserve">ff </w:t>
      </w:r>
    </w:p>
    <w:p w:rsidR="00967BC2" w:rsidRPr="00534CE6" w:rsidRDefault="00967BC2" w:rsidP="00967BC2">
      <w:pPr>
        <w:rPr>
          <w:rFonts w:cs="Calibri"/>
          <w:b/>
          <w:sz w:val="28"/>
        </w:rPr>
      </w:pPr>
    </w:p>
    <w:tbl>
      <w:tblPr>
        <w:tblStyle w:val="TableGrid"/>
        <w:tblW w:w="0" w:type="auto"/>
        <w:tblLook w:val="04A0" w:firstRow="1" w:lastRow="0" w:firstColumn="1" w:lastColumn="0" w:noHBand="0" w:noVBand="1"/>
      </w:tblPr>
      <w:tblGrid>
        <w:gridCol w:w="4262"/>
        <w:gridCol w:w="4263"/>
      </w:tblGrid>
      <w:tr w:rsidR="00967BC2" w:rsidTr="00A67747">
        <w:tc>
          <w:tcPr>
            <w:tcW w:w="4262" w:type="dxa"/>
            <w:shd w:val="clear" w:color="auto" w:fill="8DB3E2" w:themeFill="text2" w:themeFillTint="66"/>
            <w:vAlign w:val="center"/>
          </w:tcPr>
          <w:p w:rsidR="00967BC2" w:rsidRPr="003834D5" w:rsidRDefault="00967BC2"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967BC2" w:rsidRPr="003834D5" w:rsidRDefault="00967BC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967BC2" w:rsidTr="00A67747">
        <w:tc>
          <w:tcPr>
            <w:tcW w:w="4262" w:type="dxa"/>
            <w:vAlign w:val="center"/>
          </w:tcPr>
          <w:p w:rsidR="00967BC2" w:rsidRDefault="00967BC2" w:rsidP="00A67747">
            <w:pPr>
              <w:jc w:val="both"/>
              <w:rPr>
                <w:rFonts w:asciiTheme="minorHAnsi" w:hAnsiTheme="minorHAnsi" w:cstheme="minorHAnsi"/>
                <w:b/>
                <w:color w:val="000000" w:themeColor="text1"/>
                <w:szCs w:val="22"/>
                <w:lang w:val="en-AU"/>
              </w:rPr>
            </w:pPr>
          </w:p>
          <w:p w:rsidR="00967BC2" w:rsidRDefault="00967BC2" w:rsidP="00A67747">
            <w:pPr>
              <w:jc w:val="both"/>
              <w:rPr>
                <w:rFonts w:asciiTheme="minorHAnsi" w:hAnsiTheme="minorHAnsi" w:cstheme="minorHAnsi"/>
                <w:b/>
                <w:color w:val="000000" w:themeColor="text1"/>
                <w:szCs w:val="22"/>
                <w:lang w:val="en-AU"/>
              </w:rPr>
            </w:pPr>
          </w:p>
          <w:p w:rsidR="00967BC2" w:rsidRDefault="00967BC2" w:rsidP="00A67747">
            <w:pPr>
              <w:jc w:val="both"/>
              <w:rPr>
                <w:rFonts w:asciiTheme="minorHAnsi" w:hAnsiTheme="minorHAnsi" w:cstheme="minorHAnsi"/>
                <w:b/>
                <w:color w:val="000000" w:themeColor="text1"/>
                <w:szCs w:val="22"/>
                <w:lang w:val="en-AU"/>
              </w:rPr>
            </w:pPr>
          </w:p>
          <w:p w:rsidR="00967BC2" w:rsidRPr="003834D5" w:rsidRDefault="00967BC2" w:rsidP="00A67747">
            <w:pPr>
              <w:jc w:val="both"/>
              <w:rPr>
                <w:rFonts w:asciiTheme="minorHAnsi" w:hAnsiTheme="minorHAnsi" w:cstheme="minorHAnsi"/>
                <w:b/>
                <w:color w:val="000000" w:themeColor="text1"/>
                <w:szCs w:val="22"/>
                <w:lang w:val="en-AU"/>
              </w:rPr>
            </w:pPr>
          </w:p>
        </w:tc>
        <w:tc>
          <w:tcPr>
            <w:tcW w:w="4263" w:type="dxa"/>
            <w:vAlign w:val="center"/>
          </w:tcPr>
          <w:p w:rsidR="00967BC2" w:rsidRPr="003834D5" w:rsidRDefault="00967BC2" w:rsidP="00A67747">
            <w:pPr>
              <w:jc w:val="both"/>
              <w:rPr>
                <w:rFonts w:asciiTheme="minorHAnsi" w:hAnsiTheme="minorHAnsi" w:cstheme="minorHAnsi"/>
                <w:b/>
                <w:color w:val="000000" w:themeColor="text1"/>
                <w:szCs w:val="22"/>
                <w:lang w:val="en-AU"/>
              </w:rPr>
            </w:pPr>
          </w:p>
        </w:tc>
      </w:tr>
      <w:tr w:rsidR="00967BC2" w:rsidTr="00A67747">
        <w:tc>
          <w:tcPr>
            <w:tcW w:w="4262" w:type="dxa"/>
            <w:vAlign w:val="center"/>
          </w:tcPr>
          <w:p w:rsidR="00967BC2" w:rsidRDefault="00967BC2" w:rsidP="00A67747">
            <w:pPr>
              <w:jc w:val="both"/>
              <w:rPr>
                <w:rFonts w:cs="Calibri"/>
                <w:lang w:val="en-AU"/>
              </w:rPr>
            </w:pPr>
            <w:r>
              <w:rPr>
                <w:rFonts w:cs="Calibri"/>
                <w:lang w:val="en-AU"/>
              </w:rPr>
              <w:t>&lt;Name&gt;</w:t>
            </w:r>
          </w:p>
        </w:tc>
        <w:tc>
          <w:tcPr>
            <w:tcW w:w="4263" w:type="dxa"/>
            <w:vAlign w:val="center"/>
          </w:tcPr>
          <w:p w:rsidR="00967BC2" w:rsidRDefault="00967BC2" w:rsidP="00A67747">
            <w:pPr>
              <w:jc w:val="both"/>
              <w:rPr>
                <w:rFonts w:cs="Calibri"/>
                <w:lang w:val="en-AU"/>
              </w:rPr>
            </w:pPr>
            <w:r>
              <w:rPr>
                <w:rFonts w:cs="Calibri"/>
                <w:lang w:val="en-AU"/>
              </w:rPr>
              <w:t>&lt;Name&gt;</w:t>
            </w:r>
          </w:p>
        </w:tc>
      </w:tr>
      <w:tr w:rsidR="00967BC2" w:rsidTr="00A67747">
        <w:tc>
          <w:tcPr>
            <w:tcW w:w="4262" w:type="dxa"/>
            <w:vAlign w:val="center"/>
          </w:tcPr>
          <w:p w:rsidR="00967BC2" w:rsidRDefault="00967BC2" w:rsidP="00A67747">
            <w:pPr>
              <w:jc w:val="both"/>
              <w:rPr>
                <w:rFonts w:cs="Calibri"/>
                <w:lang w:val="en-AU"/>
              </w:rPr>
            </w:pPr>
            <w:r>
              <w:rPr>
                <w:rFonts w:cs="Calibri"/>
                <w:lang w:val="en-AU"/>
              </w:rPr>
              <w:t>Title: &lt;Position&gt;</w:t>
            </w:r>
          </w:p>
        </w:tc>
        <w:tc>
          <w:tcPr>
            <w:tcW w:w="4263" w:type="dxa"/>
            <w:vAlign w:val="center"/>
          </w:tcPr>
          <w:p w:rsidR="00967BC2" w:rsidRDefault="00967BC2" w:rsidP="00A67747">
            <w:pPr>
              <w:jc w:val="both"/>
              <w:rPr>
                <w:rFonts w:cs="Calibri"/>
                <w:lang w:val="en-AU"/>
              </w:rPr>
            </w:pPr>
            <w:r>
              <w:rPr>
                <w:rFonts w:cs="Calibri"/>
                <w:lang w:val="en-AU"/>
              </w:rPr>
              <w:t>Title: &lt;Position&gt;</w:t>
            </w:r>
          </w:p>
        </w:tc>
      </w:tr>
      <w:tr w:rsidR="00967BC2" w:rsidTr="00A67747">
        <w:tc>
          <w:tcPr>
            <w:tcW w:w="4262" w:type="dxa"/>
            <w:vAlign w:val="center"/>
          </w:tcPr>
          <w:p w:rsidR="00967BC2" w:rsidRPr="00695F7B" w:rsidDel="00AA1BAB" w:rsidRDefault="00F95DA6"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967BC2" w:rsidRPr="00695F7B">
              <w:rPr>
                <w:rFonts w:asciiTheme="minorHAnsi" w:hAnsiTheme="minorHAnsi" w:cstheme="minorHAnsi"/>
                <w:szCs w:val="22"/>
                <w:lang w:val="en-AU"/>
              </w:rPr>
              <w:t xml:space="preserve"> </w:t>
            </w:r>
          </w:p>
        </w:tc>
        <w:tc>
          <w:tcPr>
            <w:tcW w:w="4263" w:type="dxa"/>
            <w:vAlign w:val="center"/>
          </w:tcPr>
          <w:p w:rsidR="00967BC2" w:rsidRPr="00695F7B" w:rsidDel="00AA1BAB" w:rsidRDefault="00F95DA6"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967BC2" w:rsidRPr="00695F7B">
              <w:rPr>
                <w:rFonts w:asciiTheme="minorHAnsi" w:hAnsiTheme="minorHAnsi" w:cstheme="minorHAnsi"/>
                <w:szCs w:val="22"/>
                <w:lang w:val="en-AU"/>
              </w:rPr>
              <w:t xml:space="preserve"> </w:t>
            </w:r>
          </w:p>
        </w:tc>
      </w:tr>
      <w:tr w:rsidR="00967BC2" w:rsidTr="00A67747">
        <w:tc>
          <w:tcPr>
            <w:tcW w:w="4262" w:type="dxa"/>
            <w:vAlign w:val="center"/>
          </w:tcPr>
          <w:p w:rsidR="00967BC2" w:rsidRPr="00695F7B" w:rsidDel="00AA1BAB" w:rsidRDefault="00967BC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967BC2" w:rsidRPr="00695F7B" w:rsidRDefault="00967BC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967BC2" w:rsidRDefault="00967BC2" w:rsidP="00967BC2">
      <w:pPr>
        <w:rPr>
          <w:rFonts w:cs="Calibri"/>
          <w:sz w:val="28"/>
        </w:rPr>
      </w:pPr>
    </w:p>
    <w:tbl>
      <w:tblPr>
        <w:tblStyle w:val="TableGrid"/>
        <w:tblW w:w="0" w:type="auto"/>
        <w:tblLook w:val="04A0" w:firstRow="1" w:lastRow="0" w:firstColumn="1" w:lastColumn="0" w:noHBand="0" w:noVBand="1"/>
      </w:tblPr>
      <w:tblGrid>
        <w:gridCol w:w="4262"/>
        <w:gridCol w:w="4263"/>
      </w:tblGrid>
      <w:tr w:rsidR="00967BC2" w:rsidTr="00A67747">
        <w:tc>
          <w:tcPr>
            <w:tcW w:w="4262" w:type="dxa"/>
            <w:shd w:val="clear" w:color="auto" w:fill="8DB3E2" w:themeFill="text2" w:themeFillTint="66"/>
            <w:vAlign w:val="center"/>
          </w:tcPr>
          <w:p w:rsidR="00967BC2" w:rsidRPr="003834D5" w:rsidRDefault="00967BC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967BC2" w:rsidRPr="003834D5" w:rsidRDefault="00967BC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967BC2" w:rsidTr="00A67747">
        <w:tc>
          <w:tcPr>
            <w:tcW w:w="4262" w:type="dxa"/>
            <w:vAlign w:val="center"/>
          </w:tcPr>
          <w:p w:rsidR="00967BC2" w:rsidRDefault="00967BC2" w:rsidP="00A67747">
            <w:pPr>
              <w:jc w:val="both"/>
              <w:rPr>
                <w:rFonts w:asciiTheme="minorHAnsi" w:hAnsiTheme="minorHAnsi" w:cstheme="minorHAnsi"/>
                <w:b/>
                <w:color w:val="000000" w:themeColor="text1"/>
                <w:szCs w:val="22"/>
                <w:lang w:val="en-AU"/>
              </w:rPr>
            </w:pPr>
          </w:p>
          <w:p w:rsidR="00967BC2" w:rsidRDefault="00967BC2" w:rsidP="00A67747">
            <w:pPr>
              <w:jc w:val="both"/>
              <w:rPr>
                <w:rFonts w:asciiTheme="minorHAnsi" w:hAnsiTheme="minorHAnsi" w:cstheme="minorHAnsi"/>
                <w:b/>
                <w:color w:val="000000" w:themeColor="text1"/>
                <w:szCs w:val="22"/>
                <w:lang w:val="en-AU"/>
              </w:rPr>
            </w:pPr>
          </w:p>
          <w:p w:rsidR="00967BC2" w:rsidRDefault="00967BC2" w:rsidP="00A67747">
            <w:pPr>
              <w:jc w:val="both"/>
              <w:rPr>
                <w:rFonts w:asciiTheme="minorHAnsi" w:hAnsiTheme="minorHAnsi" w:cstheme="minorHAnsi"/>
                <w:b/>
                <w:color w:val="000000" w:themeColor="text1"/>
                <w:szCs w:val="22"/>
                <w:lang w:val="en-AU"/>
              </w:rPr>
            </w:pPr>
          </w:p>
          <w:p w:rsidR="00967BC2" w:rsidRPr="003834D5" w:rsidRDefault="00967BC2" w:rsidP="00A67747">
            <w:pPr>
              <w:jc w:val="both"/>
              <w:rPr>
                <w:rFonts w:asciiTheme="minorHAnsi" w:hAnsiTheme="minorHAnsi" w:cstheme="minorHAnsi"/>
                <w:b/>
                <w:color w:val="000000" w:themeColor="text1"/>
                <w:szCs w:val="22"/>
                <w:lang w:val="en-AU"/>
              </w:rPr>
            </w:pPr>
          </w:p>
        </w:tc>
        <w:tc>
          <w:tcPr>
            <w:tcW w:w="4263" w:type="dxa"/>
            <w:vAlign w:val="center"/>
          </w:tcPr>
          <w:p w:rsidR="00967BC2" w:rsidRPr="003834D5" w:rsidRDefault="00967BC2" w:rsidP="00A67747">
            <w:pPr>
              <w:jc w:val="both"/>
              <w:rPr>
                <w:rFonts w:asciiTheme="minorHAnsi" w:hAnsiTheme="minorHAnsi" w:cstheme="minorHAnsi"/>
                <w:b/>
                <w:color w:val="000000" w:themeColor="text1"/>
                <w:szCs w:val="22"/>
                <w:lang w:val="en-AU"/>
              </w:rPr>
            </w:pPr>
          </w:p>
        </w:tc>
      </w:tr>
      <w:tr w:rsidR="00967BC2" w:rsidTr="00A67747">
        <w:tc>
          <w:tcPr>
            <w:tcW w:w="4262" w:type="dxa"/>
            <w:vAlign w:val="center"/>
          </w:tcPr>
          <w:p w:rsidR="00967BC2" w:rsidRDefault="00967BC2" w:rsidP="00A67747">
            <w:pPr>
              <w:jc w:val="both"/>
              <w:rPr>
                <w:rFonts w:cs="Calibri"/>
                <w:lang w:val="en-AU"/>
              </w:rPr>
            </w:pPr>
            <w:r>
              <w:rPr>
                <w:rFonts w:cs="Calibri"/>
                <w:lang w:val="en-AU"/>
              </w:rPr>
              <w:t>&lt;Name&gt;</w:t>
            </w:r>
          </w:p>
        </w:tc>
        <w:tc>
          <w:tcPr>
            <w:tcW w:w="4263" w:type="dxa"/>
            <w:vAlign w:val="center"/>
          </w:tcPr>
          <w:p w:rsidR="00967BC2" w:rsidRDefault="00967BC2" w:rsidP="00A67747">
            <w:pPr>
              <w:jc w:val="both"/>
              <w:rPr>
                <w:rFonts w:cs="Calibri"/>
                <w:lang w:val="en-AU"/>
              </w:rPr>
            </w:pPr>
            <w:r>
              <w:rPr>
                <w:rFonts w:cs="Calibri"/>
                <w:lang w:val="en-AU"/>
              </w:rPr>
              <w:t>&lt;Name&gt;</w:t>
            </w:r>
          </w:p>
        </w:tc>
      </w:tr>
      <w:tr w:rsidR="00967BC2" w:rsidTr="00A67747">
        <w:tc>
          <w:tcPr>
            <w:tcW w:w="4262" w:type="dxa"/>
            <w:vAlign w:val="center"/>
          </w:tcPr>
          <w:p w:rsidR="00967BC2" w:rsidRDefault="00967BC2" w:rsidP="00A67747">
            <w:pPr>
              <w:jc w:val="both"/>
              <w:rPr>
                <w:rFonts w:cs="Calibri"/>
                <w:lang w:val="en-AU"/>
              </w:rPr>
            </w:pPr>
            <w:r>
              <w:rPr>
                <w:rFonts w:cs="Calibri"/>
                <w:lang w:val="en-AU"/>
              </w:rPr>
              <w:t>Title: &lt;Position&gt;</w:t>
            </w:r>
          </w:p>
        </w:tc>
        <w:tc>
          <w:tcPr>
            <w:tcW w:w="4263" w:type="dxa"/>
            <w:vAlign w:val="center"/>
          </w:tcPr>
          <w:p w:rsidR="00967BC2" w:rsidRDefault="00967BC2" w:rsidP="00A67747">
            <w:pPr>
              <w:jc w:val="both"/>
              <w:rPr>
                <w:rFonts w:cs="Calibri"/>
                <w:lang w:val="en-AU"/>
              </w:rPr>
            </w:pPr>
            <w:r>
              <w:rPr>
                <w:rFonts w:cs="Calibri"/>
                <w:lang w:val="en-AU"/>
              </w:rPr>
              <w:t>Title: &lt;Position&gt;</w:t>
            </w:r>
          </w:p>
        </w:tc>
      </w:tr>
      <w:tr w:rsidR="00967BC2" w:rsidTr="00A67747">
        <w:tc>
          <w:tcPr>
            <w:tcW w:w="4262" w:type="dxa"/>
            <w:vAlign w:val="center"/>
          </w:tcPr>
          <w:p w:rsidR="00967BC2" w:rsidRPr="00695F7B" w:rsidDel="00AA1BAB" w:rsidRDefault="00967BC2"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967BC2" w:rsidRPr="00695F7B" w:rsidRDefault="00967BC2"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967BC2" w:rsidTr="00A67747">
        <w:tc>
          <w:tcPr>
            <w:tcW w:w="4262" w:type="dxa"/>
            <w:vAlign w:val="center"/>
          </w:tcPr>
          <w:p w:rsidR="00967BC2" w:rsidRPr="00695F7B" w:rsidDel="00AA1BAB" w:rsidRDefault="00967BC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967BC2" w:rsidRPr="00695F7B" w:rsidRDefault="00967BC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967BC2" w:rsidRPr="00324666" w:rsidRDefault="00967BC2" w:rsidP="00967BC2">
      <w:pPr>
        <w:rPr>
          <w:rFonts w:cs="Calibri"/>
          <w:sz w:val="28"/>
        </w:rPr>
      </w:pPr>
    </w:p>
    <w:p w:rsidR="00967BC2" w:rsidRPr="00324666" w:rsidRDefault="00967BC2" w:rsidP="00967BC2">
      <w:pPr>
        <w:rPr>
          <w:rFonts w:cs="Calibri"/>
        </w:rPr>
      </w:pPr>
      <w:r w:rsidRPr="00324666">
        <w:rPr>
          <w:rFonts w:cs="Calibri"/>
        </w:rPr>
        <w:t xml:space="preserve"> </w:t>
      </w:r>
      <w:r w:rsidRPr="00324666">
        <w:rPr>
          <w:rFonts w:cs="Calibri"/>
        </w:rPr>
        <w:br w:type="page"/>
      </w:r>
    </w:p>
    <w:p w:rsidR="000846B9" w:rsidRDefault="00967BC2" w:rsidP="00FF7F1B">
      <w:pPr>
        <w:rPr>
          <w:noProof/>
        </w:rPr>
      </w:pPr>
      <w:r w:rsidRPr="00324666">
        <w:rPr>
          <w:rFonts w:cs="Calibri"/>
          <w:b/>
          <w:sz w:val="28"/>
          <w:szCs w:val="28"/>
        </w:rPr>
        <w:lastRenderedPageBreak/>
        <w:t>Table of Contents</w:t>
      </w:r>
      <w:r w:rsidRPr="00732E2E">
        <w:rPr>
          <w:rFonts w:asciiTheme="minorHAnsi" w:hAnsiTheme="minorHAnsi" w:cstheme="minorHAnsi"/>
          <w:noProof/>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noProof/>
        </w:rPr>
        <w:fldChar w:fldCharType="separate"/>
      </w:r>
    </w:p>
    <w:p w:rsidR="000846B9" w:rsidRDefault="00F56F3E">
      <w:pPr>
        <w:pStyle w:val="TOC1"/>
        <w:rPr>
          <w:rFonts w:asciiTheme="minorHAnsi" w:eastAsiaTheme="minorEastAsia" w:hAnsiTheme="minorHAnsi" w:cstheme="minorBidi"/>
          <w:b w:val="0"/>
        </w:rPr>
      </w:pPr>
      <w:hyperlink w:anchor="_Toc444246329" w:history="1">
        <w:r w:rsidR="000846B9" w:rsidRPr="0074456B">
          <w:rPr>
            <w:rStyle w:val="Hyperlink"/>
          </w:rPr>
          <w:t>List of Tables</w:t>
        </w:r>
        <w:r w:rsidR="000846B9">
          <w:rPr>
            <w:webHidden/>
          </w:rPr>
          <w:tab/>
        </w:r>
        <w:r w:rsidR="000846B9">
          <w:rPr>
            <w:webHidden/>
          </w:rPr>
          <w:fldChar w:fldCharType="begin"/>
        </w:r>
        <w:r w:rsidR="000846B9">
          <w:rPr>
            <w:webHidden/>
          </w:rPr>
          <w:instrText xml:space="preserve"> PAGEREF _Toc444246329 \h </w:instrText>
        </w:r>
        <w:r w:rsidR="000846B9">
          <w:rPr>
            <w:webHidden/>
          </w:rPr>
        </w:r>
        <w:r w:rsidR="000846B9">
          <w:rPr>
            <w:webHidden/>
          </w:rPr>
          <w:fldChar w:fldCharType="separate"/>
        </w:r>
        <w:r w:rsidR="00441EBF">
          <w:rPr>
            <w:webHidden/>
          </w:rPr>
          <w:t>6</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0" w:history="1">
        <w:r w:rsidR="000846B9" w:rsidRPr="0074456B">
          <w:rPr>
            <w:rStyle w:val="Hyperlink"/>
          </w:rPr>
          <w:t>List of Figures</w:t>
        </w:r>
        <w:r w:rsidR="000846B9">
          <w:rPr>
            <w:webHidden/>
          </w:rPr>
          <w:tab/>
        </w:r>
        <w:r w:rsidR="000846B9">
          <w:rPr>
            <w:webHidden/>
          </w:rPr>
          <w:fldChar w:fldCharType="begin"/>
        </w:r>
        <w:r w:rsidR="000846B9">
          <w:rPr>
            <w:webHidden/>
          </w:rPr>
          <w:instrText xml:space="preserve"> PAGEREF _Toc444246330 \h </w:instrText>
        </w:r>
        <w:r w:rsidR="000846B9">
          <w:rPr>
            <w:webHidden/>
          </w:rPr>
        </w:r>
        <w:r w:rsidR="000846B9">
          <w:rPr>
            <w:webHidden/>
          </w:rPr>
          <w:fldChar w:fldCharType="separate"/>
        </w:r>
        <w:r w:rsidR="00441EBF">
          <w:rPr>
            <w:webHidden/>
          </w:rPr>
          <w:t>7</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1" w:history="1">
        <w:r w:rsidR="000846B9" w:rsidRPr="0074456B">
          <w:rPr>
            <w:rStyle w:val="Hyperlink"/>
          </w:rPr>
          <w:t>1</w:t>
        </w:r>
        <w:r w:rsidR="000846B9">
          <w:rPr>
            <w:rFonts w:asciiTheme="minorHAnsi" w:eastAsiaTheme="minorEastAsia" w:hAnsiTheme="minorHAnsi" w:cstheme="minorBidi"/>
            <w:b w:val="0"/>
          </w:rPr>
          <w:tab/>
        </w:r>
        <w:r w:rsidR="000846B9" w:rsidRPr="0074456B">
          <w:rPr>
            <w:rStyle w:val="Hyperlink"/>
          </w:rPr>
          <w:t>Introduction</w:t>
        </w:r>
        <w:r w:rsidR="000846B9">
          <w:rPr>
            <w:webHidden/>
          </w:rPr>
          <w:tab/>
        </w:r>
        <w:r w:rsidR="000846B9">
          <w:rPr>
            <w:webHidden/>
          </w:rPr>
          <w:fldChar w:fldCharType="begin"/>
        </w:r>
        <w:r w:rsidR="000846B9">
          <w:rPr>
            <w:webHidden/>
          </w:rPr>
          <w:instrText xml:space="preserve"> PAGEREF _Toc444246331 \h </w:instrText>
        </w:r>
        <w:r w:rsidR="000846B9">
          <w:rPr>
            <w:webHidden/>
          </w:rPr>
        </w:r>
        <w:r w:rsidR="000846B9">
          <w:rPr>
            <w:webHidden/>
          </w:rPr>
          <w:fldChar w:fldCharType="separate"/>
        </w:r>
        <w:r w:rsidR="00441EBF">
          <w:rPr>
            <w:webHidden/>
          </w:rPr>
          <w:t>8</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2" w:history="1">
        <w:r w:rsidR="000846B9" w:rsidRPr="0074456B">
          <w:rPr>
            <w:rStyle w:val="Hyperlink"/>
          </w:rPr>
          <w:t>2</w:t>
        </w:r>
        <w:r w:rsidR="000846B9">
          <w:rPr>
            <w:rFonts w:asciiTheme="minorHAnsi" w:eastAsiaTheme="minorEastAsia" w:hAnsiTheme="minorHAnsi" w:cstheme="minorBidi"/>
            <w:b w:val="0"/>
          </w:rPr>
          <w:tab/>
        </w:r>
        <w:r w:rsidR="000846B9" w:rsidRPr="0074456B">
          <w:rPr>
            <w:rStyle w:val="Hyperlink"/>
          </w:rPr>
          <w:t>Roles and Responsibilities</w:t>
        </w:r>
        <w:r w:rsidR="000846B9">
          <w:rPr>
            <w:webHidden/>
          </w:rPr>
          <w:tab/>
        </w:r>
        <w:r w:rsidR="000846B9">
          <w:rPr>
            <w:webHidden/>
          </w:rPr>
          <w:fldChar w:fldCharType="begin"/>
        </w:r>
        <w:r w:rsidR="000846B9">
          <w:rPr>
            <w:webHidden/>
          </w:rPr>
          <w:instrText xml:space="preserve"> PAGEREF _Toc444246332 \h </w:instrText>
        </w:r>
        <w:r w:rsidR="000846B9">
          <w:rPr>
            <w:webHidden/>
          </w:rPr>
        </w:r>
        <w:r w:rsidR="000846B9">
          <w:rPr>
            <w:webHidden/>
          </w:rPr>
          <w:fldChar w:fldCharType="separate"/>
        </w:r>
        <w:r w:rsidR="00441EBF">
          <w:rPr>
            <w:webHidden/>
          </w:rPr>
          <w:t>8</w:t>
        </w:r>
        <w:r w:rsidR="000846B9">
          <w:rPr>
            <w:webHidden/>
          </w:rPr>
          <w:fldChar w:fldCharType="end"/>
        </w:r>
      </w:hyperlink>
    </w:p>
    <w:p w:rsidR="000846B9" w:rsidRDefault="00F56F3E">
      <w:pPr>
        <w:pStyle w:val="TOC2"/>
        <w:rPr>
          <w:rFonts w:asciiTheme="minorHAnsi" w:eastAsiaTheme="minorEastAsia" w:hAnsiTheme="minorHAnsi" w:cstheme="minorBidi"/>
          <w:szCs w:val="22"/>
        </w:rPr>
      </w:pPr>
      <w:hyperlink w:anchor="_Toc444246333" w:history="1">
        <w:r w:rsidR="000846B9" w:rsidRPr="0074456B">
          <w:rPr>
            <w:rStyle w:val="Hyperlink"/>
          </w:rPr>
          <w:t>2.1</w:t>
        </w:r>
        <w:r w:rsidR="000846B9">
          <w:rPr>
            <w:rFonts w:asciiTheme="minorHAnsi" w:eastAsiaTheme="minorEastAsia" w:hAnsiTheme="minorHAnsi" w:cstheme="minorBidi"/>
            <w:szCs w:val="22"/>
          </w:rPr>
          <w:tab/>
        </w:r>
        <w:r w:rsidR="000846B9" w:rsidRPr="0074456B">
          <w:rPr>
            <w:rStyle w:val="Hyperlink"/>
          </w:rPr>
          <w:t>Project Team Roles and Responsibilities</w:t>
        </w:r>
        <w:r w:rsidR="000846B9">
          <w:rPr>
            <w:webHidden/>
          </w:rPr>
          <w:tab/>
        </w:r>
        <w:r w:rsidR="000846B9">
          <w:rPr>
            <w:webHidden/>
          </w:rPr>
          <w:fldChar w:fldCharType="begin"/>
        </w:r>
        <w:r w:rsidR="000846B9">
          <w:rPr>
            <w:webHidden/>
          </w:rPr>
          <w:instrText xml:space="preserve"> PAGEREF _Toc444246333 \h </w:instrText>
        </w:r>
        <w:r w:rsidR="000846B9">
          <w:rPr>
            <w:webHidden/>
          </w:rPr>
        </w:r>
        <w:r w:rsidR="000846B9">
          <w:rPr>
            <w:webHidden/>
          </w:rPr>
          <w:fldChar w:fldCharType="separate"/>
        </w:r>
        <w:r w:rsidR="00441EBF">
          <w:rPr>
            <w:webHidden/>
          </w:rPr>
          <w:t>9</w:t>
        </w:r>
        <w:r w:rsidR="000846B9">
          <w:rPr>
            <w:webHidden/>
          </w:rPr>
          <w:fldChar w:fldCharType="end"/>
        </w:r>
      </w:hyperlink>
    </w:p>
    <w:p w:rsidR="000846B9" w:rsidRDefault="00F56F3E">
      <w:pPr>
        <w:pStyle w:val="TOC2"/>
        <w:rPr>
          <w:rFonts w:asciiTheme="minorHAnsi" w:eastAsiaTheme="minorEastAsia" w:hAnsiTheme="minorHAnsi" w:cstheme="minorBidi"/>
          <w:szCs w:val="22"/>
        </w:rPr>
      </w:pPr>
      <w:hyperlink w:anchor="_Toc444246334" w:history="1">
        <w:r w:rsidR="000846B9" w:rsidRPr="0074456B">
          <w:rPr>
            <w:rStyle w:val="Hyperlink"/>
          </w:rPr>
          <w:t>2.2</w:t>
        </w:r>
        <w:r w:rsidR="000846B9">
          <w:rPr>
            <w:rFonts w:asciiTheme="minorHAnsi" w:eastAsiaTheme="minorEastAsia" w:hAnsiTheme="minorHAnsi" w:cstheme="minorBidi"/>
            <w:szCs w:val="22"/>
          </w:rPr>
          <w:tab/>
        </w:r>
        <w:r w:rsidR="000846B9" w:rsidRPr="0074456B">
          <w:rPr>
            <w:rStyle w:val="Hyperlink"/>
          </w:rPr>
          <w:t>Project Stakeholders Roles &amp; Responsibilities</w:t>
        </w:r>
        <w:r w:rsidR="000846B9">
          <w:rPr>
            <w:webHidden/>
          </w:rPr>
          <w:tab/>
        </w:r>
        <w:r w:rsidR="000846B9">
          <w:rPr>
            <w:webHidden/>
          </w:rPr>
          <w:fldChar w:fldCharType="begin"/>
        </w:r>
        <w:r w:rsidR="000846B9">
          <w:rPr>
            <w:webHidden/>
          </w:rPr>
          <w:instrText xml:space="preserve"> PAGEREF _Toc444246334 \h </w:instrText>
        </w:r>
        <w:r w:rsidR="000846B9">
          <w:rPr>
            <w:webHidden/>
          </w:rPr>
        </w:r>
        <w:r w:rsidR="000846B9">
          <w:rPr>
            <w:webHidden/>
          </w:rPr>
          <w:fldChar w:fldCharType="separate"/>
        </w:r>
        <w:r w:rsidR="00441EBF">
          <w:rPr>
            <w:webHidden/>
          </w:rPr>
          <w:t>10</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5" w:history="1">
        <w:r w:rsidR="000846B9" w:rsidRPr="0074456B">
          <w:rPr>
            <w:rStyle w:val="Hyperlink"/>
          </w:rPr>
          <w:t>3</w:t>
        </w:r>
        <w:r w:rsidR="000846B9">
          <w:rPr>
            <w:rFonts w:asciiTheme="minorHAnsi" w:eastAsiaTheme="minorEastAsia" w:hAnsiTheme="minorHAnsi" w:cstheme="minorBidi"/>
            <w:b w:val="0"/>
          </w:rPr>
          <w:tab/>
        </w:r>
        <w:r w:rsidR="000846B9" w:rsidRPr="0074456B">
          <w:rPr>
            <w:rStyle w:val="Hyperlink"/>
          </w:rPr>
          <w:t>Project Organizational Charts</w:t>
        </w:r>
        <w:r w:rsidR="000846B9">
          <w:rPr>
            <w:webHidden/>
          </w:rPr>
          <w:tab/>
        </w:r>
        <w:r w:rsidR="000846B9">
          <w:rPr>
            <w:webHidden/>
          </w:rPr>
          <w:fldChar w:fldCharType="begin"/>
        </w:r>
        <w:r w:rsidR="000846B9">
          <w:rPr>
            <w:webHidden/>
          </w:rPr>
          <w:instrText xml:space="preserve"> PAGEREF _Toc444246335 \h </w:instrText>
        </w:r>
        <w:r w:rsidR="000846B9">
          <w:rPr>
            <w:webHidden/>
          </w:rPr>
        </w:r>
        <w:r w:rsidR="000846B9">
          <w:rPr>
            <w:webHidden/>
          </w:rPr>
          <w:fldChar w:fldCharType="separate"/>
        </w:r>
        <w:r w:rsidR="00441EBF">
          <w:rPr>
            <w:webHidden/>
          </w:rPr>
          <w:t>11</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6" w:history="1">
        <w:r w:rsidR="000846B9" w:rsidRPr="0074456B">
          <w:rPr>
            <w:rStyle w:val="Hyperlink"/>
          </w:rPr>
          <w:t>4</w:t>
        </w:r>
        <w:r w:rsidR="000846B9">
          <w:rPr>
            <w:rFonts w:asciiTheme="minorHAnsi" w:eastAsiaTheme="minorEastAsia" w:hAnsiTheme="minorHAnsi" w:cstheme="minorBidi"/>
            <w:b w:val="0"/>
          </w:rPr>
          <w:tab/>
        </w:r>
        <w:r w:rsidR="000846B9" w:rsidRPr="0074456B">
          <w:rPr>
            <w:rStyle w:val="Hyperlink"/>
          </w:rPr>
          <w:t>Staffing Management</w:t>
        </w:r>
        <w:r w:rsidR="000846B9">
          <w:rPr>
            <w:webHidden/>
          </w:rPr>
          <w:tab/>
        </w:r>
        <w:r w:rsidR="000846B9">
          <w:rPr>
            <w:webHidden/>
          </w:rPr>
          <w:fldChar w:fldCharType="begin"/>
        </w:r>
        <w:r w:rsidR="000846B9">
          <w:rPr>
            <w:webHidden/>
          </w:rPr>
          <w:instrText xml:space="preserve"> PAGEREF _Toc444246336 \h </w:instrText>
        </w:r>
        <w:r w:rsidR="000846B9">
          <w:rPr>
            <w:webHidden/>
          </w:rPr>
        </w:r>
        <w:r w:rsidR="000846B9">
          <w:rPr>
            <w:webHidden/>
          </w:rPr>
          <w:fldChar w:fldCharType="separate"/>
        </w:r>
        <w:r w:rsidR="00441EBF">
          <w:rPr>
            <w:webHidden/>
          </w:rPr>
          <w:t>13</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7" w:history="1">
        <w:r w:rsidR="000846B9" w:rsidRPr="0074456B">
          <w:rPr>
            <w:rStyle w:val="Hyperlink"/>
          </w:rPr>
          <w:t>5</w:t>
        </w:r>
        <w:r w:rsidR="000846B9">
          <w:rPr>
            <w:rFonts w:asciiTheme="minorHAnsi" w:eastAsiaTheme="minorEastAsia" w:hAnsiTheme="minorHAnsi" w:cstheme="minorBidi"/>
            <w:b w:val="0"/>
          </w:rPr>
          <w:tab/>
        </w:r>
        <w:r w:rsidR="000846B9" w:rsidRPr="0074456B">
          <w:rPr>
            <w:rStyle w:val="Hyperlink"/>
          </w:rPr>
          <w:t>Project Team Training</w:t>
        </w:r>
        <w:r w:rsidR="000846B9">
          <w:rPr>
            <w:webHidden/>
          </w:rPr>
          <w:tab/>
        </w:r>
        <w:r w:rsidR="000846B9">
          <w:rPr>
            <w:webHidden/>
          </w:rPr>
          <w:fldChar w:fldCharType="begin"/>
        </w:r>
        <w:r w:rsidR="000846B9">
          <w:rPr>
            <w:webHidden/>
          </w:rPr>
          <w:instrText xml:space="preserve"> PAGEREF _Toc444246337 \h </w:instrText>
        </w:r>
        <w:r w:rsidR="000846B9">
          <w:rPr>
            <w:webHidden/>
          </w:rPr>
        </w:r>
        <w:r w:rsidR="000846B9">
          <w:rPr>
            <w:webHidden/>
          </w:rPr>
          <w:fldChar w:fldCharType="separate"/>
        </w:r>
        <w:r w:rsidR="00441EBF">
          <w:rPr>
            <w:webHidden/>
          </w:rPr>
          <w:t>14</w:t>
        </w:r>
        <w:r w:rsidR="000846B9">
          <w:rPr>
            <w:webHidden/>
          </w:rPr>
          <w:fldChar w:fldCharType="end"/>
        </w:r>
      </w:hyperlink>
    </w:p>
    <w:p w:rsidR="000846B9" w:rsidRDefault="00F56F3E">
      <w:pPr>
        <w:pStyle w:val="TOC1"/>
        <w:rPr>
          <w:rFonts w:asciiTheme="minorHAnsi" w:eastAsiaTheme="minorEastAsia" w:hAnsiTheme="minorHAnsi" w:cstheme="minorBidi"/>
          <w:b w:val="0"/>
        </w:rPr>
      </w:pPr>
      <w:hyperlink w:anchor="_Toc444246338" w:history="1">
        <w:r w:rsidR="000846B9" w:rsidRPr="0074456B">
          <w:rPr>
            <w:rStyle w:val="Hyperlink"/>
          </w:rPr>
          <w:t>Appendix</w:t>
        </w:r>
        <w:r w:rsidR="000846B9">
          <w:rPr>
            <w:webHidden/>
          </w:rPr>
          <w:tab/>
        </w:r>
        <w:r w:rsidR="000846B9">
          <w:rPr>
            <w:webHidden/>
          </w:rPr>
          <w:fldChar w:fldCharType="begin"/>
        </w:r>
        <w:r w:rsidR="000846B9">
          <w:rPr>
            <w:webHidden/>
          </w:rPr>
          <w:instrText xml:space="preserve"> PAGEREF _Toc444246338 \h </w:instrText>
        </w:r>
        <w:r w:rsidR="000846B9">
          <w:rPr>
            <w:webHidden/>
          </w:rPr>
        </w:r>
        <w:r w:rsidR="000846B9">
          <w:rPr>
            <w:webHidden/>
          </w:rPr>
          <w:fldChar w:fldCharType="separate"/>
        </w:r>
        <w:r w:rsidR="00441EBF">
          <w:rPr>
            <w:webHidden/>
          </w:rPr>
          <w:t>16</w:t>
        </w:r>
        <w:r w:rsidR="000846B9">
          <w:rPr>
            <w:webHidden/>
          </w:rPr>
          <w:fldChar w:fldCharType="end"/>
        </w:r>
      </w:hyperlink>
    </w:p>
    <w:p w:rsidR="00967BC2" w:rsidRDefault="00967BC2" w:rsidP="00967BC2">
      <w:pPr>
        <w:rPr>
          <w:b/>
        </w:rPr>
      </w:pPr>
      <w:r w:rsidRPr="00732E2E">
        <w:rPr>
          <w:rFonts w:asciiTheme="minorHAnsi" w:hAnsiTheme="minorHAnsi" w:cstheme="minorHAnsi"/>
          <w:b/>
          <w:szCs w:val="22"/>
        </w:rPr>
        <w:fldChar w:fldCharType="end"/>
      </w: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spacing w:after="200" w:line="276" w:lineRule="auto"/>
        <w:rPr>
          <w:rFonts w:cs="Calibri"/>
          <w:b/>
          <w:snapToGrid w:val="0"/>
          <w:kern w:val="28"/>
          <w:sz w:val="28"/>
        </w:rPr>
      </w:pPr>
      <w:bookmarkStart w:id="1" w:name="_Toc156276831"/>
      <w:bookmarkStart w:id="2" w:name="_Toc286911602"/>
      <w:r>
        <w:br w:type="page"/>
      </w:r>
    </w:p>
    <w:p w:rsidR="00967BC2" w:rsidRDefault="00967BC2" w:rsidP="00967BC2">
      <w:pPr>
        <w:pStyle w:val="Heading1"/>
        <w:numPr>
          <w:ilvl w:val="0"/>
          <w:numId w:val="0"/>
        </w:numPr>
      </w:pPr>
      <w:bookmarkStart w:id="3" w:name="_Toc444246329"/>
      <w:r w:rsidRPr="00847767">
        <w:lastRenderedPageBreak/>
        <w:t>List of Tables</w:t>
      </w:r>
      <w:bookmarkEnd w:id="1"/>
      <w:bookmarkEnd w:id="2"/>
      <w:bookmarkEnd w:id="3"/>
    </w:p>
    <w:bookmarkStart w:id="4" w:name="_Toc286911603"/>
    <w:p w:rsidR="000846B9" w:rsidRDefault="00967BC2">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246339" w:history="1">
        <w:r w:rsidR="000846B9" w:rsidRPr="00931A51">
          <w:rPr>
            <w:rStyle w:val="Hyperlink"/>
            <w:noProof/>
          </w:rPr>
          <w:t>Table 1: Reporting structure</w:t>
        </w:r>
        <w:r w:rsidR="000846B9">
          <w:rPr>
            <w:noProof/>
            <w:webHidden/>
          </w:rPr>
          <w:tab/>
        </w:r>
        <w:r w:rsidR="000846B9">
          <w:rPr>
            <w:noProof/>
            <w:webHidden/>
          </w:rPr>
          <w:fldChar w:fldCharType="begin"/>
        </w:r>
        <w:r w:rsidR="000846B9">
          <w:rPr>
            <w:noProof/>
            <w:webHidden/>
          </w:rPr>
          <w:instrText xml:space="preserve"> PAGEREF _Toc444246339 \h </w:instrText>
        </w:r>
        <w:r w:rsidR="000846B9">
          <w:rPr>
            <w:noProof/>
            <w:webHidden/>
          </w:rPr>
        </w:r>
        <w:r w:rsidR="000846B9">
          <w:rPr>
            <w:noProof/>
            <w:webHidden/>
          </w:rPr>
          <w:fldChar w:fldCharType="separate"/>
        </w:r>
        <w:r w:rsidR="00441EBF">
          <w:rPr>
            <w:noProof/>
            <w:webHidden/>
          </w:rPr>
          <w:t>11</w:t>
        </w:r>
        <w:r w:rsidR="000846B9">
          <w:rPr>
            <w:noProof/>
            <w:webHidden/>
          </w:rPr>
          <w:fldChar w:fldCharType="end"/>
        </w:r>
      </w:hyperlink>
    </w:p>
    <w:p w:rsidR="000846B9" w:rsidRDefault="00F56F3E">
      <w:pPr>
        <w:pStyle w:val="TableofFigures"/>
        <w:tabs>
          <w:tab w:val="right" w:leader="dot" w:pos="8299"/>
        </w:tabs>
        <w:rPr>
          <w:rFonts w:eastAsiaTheme="minorEastAsia" w:cstheme="minorBidi"/>
          <w:noProof/>
          <w:sz w:val="22"/>
          <w:szCs w:val="22"/>
        </w:rPr>
      </w:pPr>
      <w:hyperlink w:anchor="_Toc444246340" w:history="1">
        <w:r w:rsidR="000846B9" w:rsidRPr="00931A51">
          <w:rPr>
            <w:rStyle w:val="Hyperlink"/>
            <w:noProof/>
          </w:rPr>
          <w:t>Table 2: RACI chart</w:t>
        </w:r>
        <w:r w:rsidR="000846B9">
          <w:rPr>
            <w:noProof/>
            <w:webHidden/>
          </w:rPr>
          <w:tab/>
        </w:r>
        <w:r w:rsidR="000846B9">
          <w:rPr>
            <w:noProof/>
            <w:webHidden/>
          </w:rPr>
          <w:fldChar w:fldCharType="begin"/>
        </w:r>
        <w:r w:rsidR="000846B9">
          <w:rPr>
            <w:noProof/>
            <w:webHidden/>
          </w:rPr>
          <w:instrText xml:space="preserve"> PAGEREF _Toc444246340 \h </w:instrText>
        </w:r>
        <w:r w:rsidR="000846B9">
          <w:rPr>
            <w:noProof/>
            <w:webHidden/>
          </w:rPr>
        </w:r>
        <w:r w:rsidR="000846B9">
          <w:rPr>
            <w:noProof/>
            <w:webHidden/>
          </w:rPr>
          <w:fldChar w:fldCharType="separate"/>
        </w:r>
        <w:r w:rsidR="00441EBF">
          <w:rPr>
            <w:noProof/>
            <w:webHidden/>
          </w:rPr>
          <w:t>12</w:t>
        </w:r>
        <w:r w:rsidR="000846B9">
          <w:rPr>
            <w:noProof/>
            <w:webHidden/>
          </w:rPr>
          <w:fldChar w:fldCharType="end"/>
        </w:r>
      </w:hyperlink>
    </w:p>
    <w:p w:rsidR="00967BC2" w:rsidRPr="00D915A2" w:rsidRDefault="00967BC2" w:rsidP="00967BC2">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967BC2" w:rsidRPr="00847767" w:rsidRDefault="00967BC2" w:rsidP="00967BC2">
      <w:pPr>
        <w:pStyle w:val="Heading1"/>
        <w:numPr>
          <w:ilvl w:val="0"/>
          <w:numId w:val="0"/>
        </w:numPr>
      </w:pPr>
      <w:bookmarkStart w:id="5" w:name="_Toc444246330"/>
      <w:r w:rsidRPr="00847767">
        <w:lastRenderedPageBreak/>
        <w:t>List of Figures</w:t>
      </w:r>
      <w:bookmarkEnd w:id="4"/>
      <w:bookmarkEnd w:id="5"/>
    </w:p>
    <w:p w:rsidR="00FF7F1B" w:rsidRDefault="00FF7F1B">
      <w:pPr>
        <w:pStyle w:val="TableofFigures"/>
        <w:tabs>
          <w:tab w:val="right" w:leader="dot" w:pos="8299"/>
        </w:tabs>
        <w:rPr>
          <w:rFonts w:eastAsiaTheme="minorEastAsia" w:cstheme="minorBidi"/>
          <w:noProof/>
          <w:sz w:val="22"/>
          <w:szCs w:val="22"/>
        </w:rPr>
      </w:pPr>
      <w:r>
        <w:fldChar w:fldCharType="begin"/>
      </w:r>
      <w:r>
        <w:instrText xml:space="preserve"> TOC \h \z \c "Figure" </w:instrText>
      </w:r>
      <w:r>
        <w:fldChar w:fldCharType="separate"/>
      </w:r>
      <w:hyperlink w:anchor="_Toc444100612" w:history="1">
        <w:r w:rsidRPr="00944568">
          <w:rPr>
            <w:rStyle w:val="Hyperlink"/>
            <w:noProof/>
          </w:rPr>
          <w:t>Figure 1: Resource calendar</w:t>
        </w:r>
        <w:r>
          <w:rPr>
            <w:noProof/>
            <w:webHidden/>
          </w:rPr>
          <w:tab/>
        </w:r>
        <w:r>
          <w:rPr>
            <w:noProof/>
            <w:webHidden/>
          </w:rPr>
          <w:fldChar w:fldCharType="begin"/>
        </w:r>
        <w:r>
          <w:rPr>
            <w:noProof/>
            <w:webHidden/>
          </w:rPr>
          <w:instrText xml:space="preserve"> PAGEREF _Toc444100612 \h </w:instrText>
        </w:r>
        <w:r>
          <w:rPr>
            <w:noProof/>
            <w:webHidden/>
          </w:rPr>
        </w:r>
        <w:r>
          <w:rPr>
            <w:noProof/>
            <w:webHidden/>
          </w:rPr>
          <w:fldChar w:fldCharType="separate"/>
        </w:r>
        <w:r w:rsidR="00441EBF">
          <w:rPr>
            <w:noProof/>
            <w:webHidden/>
          </w:rPr>
          <w:t>14</w:t>
        </w:r>
        <w:r>
          <w:rPr>
            <w:noProof/>
            <w:webHidden/>
          </w:rPr>
          <w:fldChar w:fldCharType="end"/>
        </w:r>
      </w:hyperlink>
    </w:p>
    <w:p w:rsidR="00967BC2" w:rsidRPr="00727494" w:rsidRDefault="00FF7F1B" w:rsidP="00967BC2">
      <w:r>
        <w:fldChar w:fldCharType="end"/>
      </w: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Pr>
        <w:rPr>
          <w:b/>
        </w:rPr>
      </w:pPr>
    </w:p>
    <w:p w:rsidR="00967BC2" w:rsidRDefault="00967BC2" w:rsidP="00967BC2"/>
    <w:p w:rsidR="00967BC2" w:rsidRPr="000846B9" w:rsidRDefault="00967BC2" w:rsidP="000846B9">
      <w:pPr>
        <w:spacing w:after="200" w:line="276" w:lineRule="auto"/>
        <w:rPr>
          <w:rFonts w:cs="Calibri"/>
          <w:b/>
          <w:snapToGrid w:val="0"/>
          <w:kern w:val="28"/>
          <w:sz w:val="28"/>
        </w:rPr>
      </w:pPr>
      <w:bookmarkStart w:id="6" w:name="_Toc439994673"/>
      <w:bookmarkStart w:id="7" w:name="_Toc26969061"/>
      <w:r>
        <w:br w:type="page"/>
      </w:r>
    </w:p>
    <w:p w:rsidR="00967BC2" w:rsidRPr="00967BC2" w:rsidRDefault="00967BC2" w:rsidP="000846B9">
      <w:pPr>
        <w:pStyle w:val="Heading1"/>
      </w:pPr>
      <w:bookmarkStart w:id="8" w:name="_Toc438476763"/>
      <w:bookmarkStart w:id="9" w:name="_Toc444246331"/>
      <w:r w:rsidRPr="000846B9">
        <w:lastRenderedPageBreak/>
        <w:t>Introduction</w:t>
      </w:r>
      <w:bookmarkEnd w:id="8"/>
      <w:bookmarkEnd w:id="9"/>
    </w:p>
    <w:p w:rsidR="00967BC2" w:rsidRPr="00441EBF" w:rsidRDefault="00967BC2" w:rsidP="00967BC2">
      <w:pPr>
        <w:rPr>
          <w:color w:val="0000CC"/>
        </w:rPr>
      </w:pPr>
      <w:r w:rsidRPr="00441EBF">
        <w:rPr>
          <w:color w:val="0000CC"/>
        </w:rPr>
        <w:t xml:space="preserve">Effective human resource management is a critical component of any project.  The Human Resource Plan explains how project processes will be used to make the most effective use of the people assigned to the project. </w:t>
      </w:r>
    </w:p>
    <w:p w:rsidR="00967BC2" w:rsidRPr="00441EBF" w:rsidRDefault="00967BC2" w:rsidP="00967BC2">
      <w:pPr>
        <w:rPr>
          <w:color w:val="0000CC"/>
        </w:rPr>
      </w:pPr>
    </w:p>
    <w:p w:rsidR="00967BC2" w:rsidRPr="00441EBF" w:rsidRDefault="00967BC2" w:rsidP="00967BC2">
      <w:pPr>
        <w:rPr>
          <w:color w:val="0000CC"/>
        </w:rPr>
      </w:pPr>
      <w:r w:rsidRPr="00441EBF">
        <w:rPr>
          <w:color w:val="0000CC"/>
        </w:rPr>
        <w:t>This section of the Human Resource Plan should provide a general description of what the plan includes and explains how the project manager and project team can use the plan to help manage project resources effectively.</w:t>
      </w:r>
    </w:p>
    <w:p w:rsidR="00967BC2" w:rsidRDefault="00967BC2" w:rsidP="00967BC2">
      <w:pPr>
        <w:rPr>
          <w:color w:val="008000"/>
        </w:rPr>
      </w:pPr>
    </w:p>
    <w:p w:rsidR="00967BC2" w:rsidRDefault="00967BC2" w:rsidP="000846B9">
      <w:r>
        <w:t>The purpose of the  Human Resource Plan is to achieve project success by ensuring the appropriate human resources with the necessary skills are acquired, resources are trained if any gaps in skills are identified, team building strategies are clearly defined, and team activities are effectively managed. If used effectively, this plan will serve as a tool to aid in the management of human resource activities throughout the  until closure.</w:t>
      </w:r>
    </w:p>
    <w:p w:rsidR="00967BC2" w:rsidRDefault="00967BC2" w:rsidP="00967BC2"/>
    <w:p w:rsidR="00967BC2" w:rsidRDefault="00967BC2" w:rsidP="00967BC2">
      <w:r>
        <w:t>This plan includes information regarding the following topics:</w:t>
      </w:r>
    </w:p>
    <w:p w:rsidR="00967BC2" w:rsidRDefault="00967BC2" w:rsidP="00967BC2">
      <w:pPr>
        <w:numPr>
          <w:ilvl w:val="0"/>
          <w:numId w:val="2"/>
        </w:numPr>
        <w:spacing w:line="240" w:lineRule="auto"/>
      </w:pPr>
      <w:r>
        <w:t>Roles and responsibilities of team members throughout the project</w:t>
      </w:r>
    </w:p>
    <w:p w:rsidR="00967BC2" w:rsidRDefault="00967BC2" w:rsidP="00967BC2">
      <w:pPr>
        <w:numPr>
          <w:ilvl w:val="0"/>
          <w:numId w:val="2"/>
        </w:numPr>
        <w:spacing w:line="240" w:lineRule="auto"/>
      </w:pPr>
      <w:r>
        <w:t>Project organization charts</w:t>
      </w:r>
    </w:p>
    <w:p w:rsidR="00967BC2" w:rsidRDefault="00967BC2" w:rsidP="00967BC2">
      <w:pPr>
        <w:numPr>
          <w:ilvl w:val="0"/>
          <w:numId w:val="2"/>
        </w:numPr>
        <w:spacing w:line="240" w:lineRule="auto"/>
      </w:pPr>
      <w:r>
        <w:t>Staffing management plan to include:</w:t>
      </w:r>
    </w:p>
    <w:p w:rsidR="00967BC2" w:rsidRDefault="00967BC2" w:rsidP="00967BC2">
      <w:pPr>
        <w:numPr>
          <w:ilvl w:val="1"/>
          <w:numId w:val="2"/>
        </w:numPr>
        <w:spacing w:line="240" w:lineRule="auto"/>
      </w:pPr>
      <w:r>
        <w:t>How resources will be acquired</w:t>
      </w:r>
    </w:p>
    <w:p w:rsidR="00967BC2" w:rsidRDefault="00967BC2" w:rsidP="00967BC2">
      <w:pPr>
        <w:numPr>
          <w:ilvl w:val="1"/>
          <w:numId w:val="2"/>
        </w:numPr>
        <w:spacing w:line="240" w:lineRule="auto"/>
      </w:pPr>
      <w:r>
        <w:t>Timeline for resources/skill sets</w:t>
      </w:r>
    </w:p>
    <w:p w:rsidR="00967BC2" w:rsidRDefault="00967BC2" w:rsidP="00967BC2">
      <w:pPr>
        <w:numPr>
          <w:ilvl w:val="1"/>
          <w:numId w:val="2"/>
        </w:numPr>
        <w:spacing w:line="240" w:lineRule="auto"/>
      </w:pPr>
      <w:r>
        <w:t>Training required to develop skills</w:t>
      </w:r>
    </w:p>
    <w:p w:rsidR="00967BC2" w:rsidRDefault="00967BC2" w:rsidP="00967BC2">
      <w:pPr>
        <w:numPr>
          <w:ilvl w:val="1"/>
          <w:numId w:val="2"/>
        </w:numPr>
        <w:spacing w:line="240" w:lineRule="auto"/>
      </w:pPr>
      <w:r>
        <w:t>How performance reviews will be conducted</w:t>
      </w:r>
    </w:p>
    <w:p w:rsidR="00967BC2" w:rsidRDefault="00967BC2" w:rsidP="00967BC2">
      <w:pPr>
        <w:numPr>
          <w:ilvl w:val="1"/>
          <w:numId w:val="2"/>
        </w:numPr>
        <w:spacing w:line="240" w:lineRule="auto"/>
      </w:pPr>
      <w:r>
        <w:t>Recognition and rewards system</w:t>
      </w:r>
    </w:p>
    <w:p w:rsidR="00967BC2" w:rsidRDefault="00967BC2" w:rsidP="00967BC2"/>
    <w:p w:rsidR="00967BC2" w:rsidRPr="00967BC2" w:rsidRDefault="00967BC2" w:rsidP="00967BC2">
      <w:pPr>
        <w:pStyle w:val="Heading1"/>
      </w:pPr>
      <w:bookmarkStart w:id="10" w:name="_Toc438476764"/>
      <w:bookmarkStart w:id="11" w:name="_Toc444246332"/>
      <w:r w:rsidRPr="00967BC2">
        <w:t>Roles and Responsibilities</w:t>
      </w:r>
      <w:bookmarkEnd w:id="10"/>
      <w:bookmarkEnd w:id="11"/>
      <w:r w:rsidRPr="00967BC2">
        <w:t xml:space="preserve"> </w:t>
      </w:r>
    </w:p>
    <w:p w:rsidR="00967BC2" w:rsidRPr="00441EBF" w:rsidRDefault="00967BC2" w:rsidP="00967BC2">
      <w:pPr>
        <w:rPr>
          <w:color w:val="0000CC"/>
          <w:szCs w:val="24"/>
        </w:rPr>
      </w:pPr>
      <w:r w:rsidRPr="00441EBF">
        <w:rPr>
          <w:color w:val="0000CC"/>
          <w:szCs w:val="24"/>
        </w:rPr>
        <w:t>The roles and responsibilities of team members and stakeholders must be clearly defined in any project.  Depending on the organizational structure, project team members may represent many different groups/departments and may have varying degrees of authority and responsibility.  In these circumstances, it is common for multiple roles to be assigned to the same position.  For this reason, this section is not meant to contain job descriptions, but rather a summary of responsibilities for each role.  When listing roles and responsibilities, the following should be included:</w:t>
      </w:r>
    </w:p>
    <w:p w:rsidR="00967BC2" w:rsidRPr="00441EBF" w:rsidRDefault="00967BC2" w:rsidP="00967BC2">
      <w:pPr>
        <w:numPr>
          <w:ilvl w:val="0"/>
          <w:numId w:val="3"/>
        </w:numPr>
        <w:spacing w:line="240" w:lineRule="auto"/>
        <w:rPr>
          <w:color w:val="0000CC"/>
          <w:szCs w:val="24"/>
        </w:rPr>
      </w:pPr>
      <w:r w:rsidRPr="00441EBF">
        <w:rPr>
          <w:color w:val="0000CC"/>
          <w:szCs w:val="24"/>
        </w:rPr>
        <w:lastRenderedPageBreak/>
        <w:t>Role – description of the portion of the project for which the member is accountable</w:t>
      </w:r>
    </w:p>
    <w:p w:rsidR="00967BC2" w:rsidRPr="00441EBF" w:rsidRDefault="00967BC2" w:rsidP="00967BC2">
      <w:pPr>
        <w:numPr>
          <w:ilvl w:val="0"/>
          <w:numId w:val="3"/>
        </w:numPr>
        <w:spacing w:line="240" w:lineRule="auto"/>
        <w:rPr>
          <w:color w:val="0000CC"/>
          <w:szCs w:val="24"/>
        </w:rPr>
      </w:pPr>
      <w:r w:rsidRPr="00441EBF">
        <w:rPr>
          <w:color w:val="0000CC"/>
          <w:szCs w:val="24"/>
        </w:rPr>
        <w:t>Description – detail of duties and definition of the roles, as they relate to the project</w:t>
      </w:r>
    </w:p>
    <w:p w:rsidR="00967BC2" w:rsidRPr="00441EBF" w:rsidRDefault="00967BC2" w:rsidP="00967BC2">
      <w:pPr>
        <w:numPr>
          <w:ilvl w:val="0"/>
          <w:numId w:val="3"/>
        </w:numPr>
        <w:spacing w:line="240" w:lineRule="auto"/>
        <w:rPr>
          <w:color w:val="0000CC"/>
          <w:szCs w:val="24"/>
        </w:rPr>
      </w:pPr>
      <w:r w:rsidRPr="00441EBF">
        <w:rPr>
          <w:color w:val="0000CC"/>
          <w:szCs w:val="24"/>
        </w:rPr>
        <w:t xml:space="preserve">Responsibility – the work a team member must perform </w:t>
      </w:r>
    </w:p>
    <w:p w:rsidR="00967BC2" w:rsidRPr="00441EBF" w:rsidRDefault="00967BC2" w:rsidP="00967BC2">
      <w:pPr>
        <w:numPr>
          <w:ilvl w:val="0"/>
          <w:numId w:val="3"/>
        </w:numPr>
        <w:spacing w:line="240" w:lineRule="auto"/>
        <w:rPr>
          <w:color w:val="0000CC"/>
          <w:szCs w:val="24"/>
        </w:rPr>
      </w:pPr>
      <w:r w:rsidRPr="00441EBF">
        <w:rPr>
          <w:color w:val="0000CC"/>
          <w:szCs w:val="24"/>
        </w:rPr>
        <w:t>Name – the name of the specific individual holding the project role</w:t>
      </w:r>
    </w:p>
    <w:p w:rsidR="00967BC2" w:rsidRDefault="00967BC2" w:rsidP="00967BC2">
      <w:pPr>
        <w:pStyle w:val="Heading2"/>
      </w:pPr>
      <w:bookmarkStart w:id="12" w:name="_Toc438476765"/>
      <w:bookmarkStart w:id="13" w:name="_Toc444246333"/>
      <w:r w:rsidRPr="00CF6A83">
        <w:t>Project Team</w:t>
      </w:r>
      <w:r>
        <w:t xml:space="preserve"> Roles and Responsibilities</w:t>
      </w:r>
      <w:bookmarkEnd w:id="12"/>
      <w:bookmarkEnd w:id="13"/>
    </w:p>
    <w:p w:rsidR="00967BC2" w:rsidRPr="00C04627" w:rsidRDefault="00967BC2" w:rsidP="00967BC2">
      <w:r>
        <w:t>Listed below are the roles and responsibilities for the  project team:</w:t>
      </w:r>
    </w:p>
    <w:p w:rsidR="00967BC2" w:rsidRDefault="00967BC2" w:rsidP="00967BC2">
      <w:pPr>
        <w:rPr>
          <w:i/>
        </w:rPr>
      </w:pPr>
    </w:p>
    <w:p w:rsidR="00967BC2" w:rsidRPr="000846B9" w:rsidRDefault="00967BC2" w:rsidP="00967BC2">
      <w:pPr>
        <w:rPr>
          <w:rFonts w:asciiTheme="minorHAnsi" w:hAnsiTheme="minorHAnsi"/>
          <w:i/>
          <w:szCs w:val="22"/>
        </w:rPr>
      </w:pPr>
      <w:r w:rsidRPr="000846B9">
        <w:rPr>
          <w:rFonts w:asciiTheme="minorHAnsi" w:hAnsiTheme="minorHAnsi"/>
          <w:i/>
          <w:szCs w:val="22"/>
        </w:rPr>
        <w:t xml:space="preserve">Senior Project Director </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Plans, directs and oversees the project, and ensures that deliverables and functionality are achieved as defined in the Project Charter, funding documentation, and subsequent project plans</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Maintains accountability for the management of all resources assigned to the project</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Serves as the primary liaison between the project and the Project Sponsor and the Steering Committee</w:t>
      </w:r>
    </w:p>
    <w:p w:rsidR="00967BC2" w:rsidRPr="000846B9" w:rsidRDefault="00967BC2" w:rsidP="00967BC2">
      <w:pPr>
        <w:rPr>
          <w:rFonts w:asciiTheme="minorHAnsi" w:hAnsiTheme="minorHAnsi"/>
          <w:i/>
          <w:szCs w:val="22"/>
        </w:rPr>
      </w:pPr>
      <w:bookmarkStart w:id="14" w:name="_Toc224373963"/>
      <w:r w:rsidRPr="000846B9">
        <w:rPr>
          <w:rFonts w:asciiTheme="minorHAnsi" w:hAnsiTheme="minorHAnsi"/>
          <w:i/>
          <w:szCs w:val="22"/>
        </w:rPr>
        <w:t>Quality Manager</w:t>
      </w:r>
      <w:bookmarkEnd w:id="14"/>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Manages both product and process quality activities for the project</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Maintains the requirements management traceability matrix </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Provides insight into project health by reviewing process and product activities for adherence to standards and plans</w:t>
      </w:r>
    </w:p>
    <w:p w:rsidR="00967BC2" w:rsidRPr="000846B9" w:rsidRDefault="00967BC2" w:rsidP="00967BC2">
      <w:pPr>
        <w:rPr>
          <w:rFonts w:asciiTheme="minorHAnsi" w:hAnsiTheme="minorHAnsi"/>
          <w:i/>
          <w:szCs w:val="22"/>
        </w:rPr>
      </w:pPr>
      <w:bookmarkStart w:id="15" w:name="_Toc224373964"/>
      <w:r w:rsidRPr="000846B9">
        <w:rPr>
          <w:rFonts w:asciiTheme="minorHAnsi" w:hAnsiTheme="minorHAnsi"/>
          <w:i/>
          <w:szCs w:val="22"/>
        </w:rPr>
        <w:t xml:space="preserve">Technical </w:t>
      </w:r>
      <w:bookmarkEnd w:id="15"/>
      <w:r w:rsidRPr="000846B9">
        <w:rPr>
          <w:rFonts w:asciiTheme="minorHAnsi" w:hAnsiTheme="minorHAnsi"/>
          <w:i/>
          <w:szCs w:val="22"/>
        </w:rPr>
        <w:t>Lead</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Manages day-to-day activities of technical staff who are engaged in the technical management aspects of the project</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Leads in the technical disciplines of the project, unlike the Senior Project Director and Project Manager who will focus on the overall project management of the project</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Partners with other IT areas to acquire appropriate technical assistance for such areas as enterprise architecture, database, software development, security, testing, configuration management, change management, release management, and other technical areas of the new system</w:t>
      </w:r>
    </w:p>
    <w:p w:rsidR="00967BC2" w:rsidRPr="000846B9" w:rsidRDefault="00967BC2" w:rsidP="00967BC2">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Provides leadership and support to technical staff that are augmented to the project throughout the project life cycle</w:t>
      </w:r>
    </w:p>
    <w:p w:rsidR="00967BC2" w:rsidRPr="000846B9" w:rsidRDefault="00967BC2" w:rsidP="000846B9">
      <w:pPr>
        <w:pStyle w:val="ListParagraph"/>
        <w:numPr>
          <w:ilvl w:val="0"/>
          <w:numId w:val="6"/>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Provides technical support to the Senior Project Director, Project Manager, and to Enterprise Architecture to establish and execute technical policies, processes, and procedures  </w:t>
      </w:r>
    </w:p>
    <w:p w:rsidR="00967BC2" w:rsidRPr="000846B9" w:rsidRDefault="00967BC2" w:rsidP="00967BC2">
      <w:pPr>
        <w:rPr>
          <w:rFonts w:asciiTheme="minorHAnsi" w:hAnsiTheme="minorHAnsi"/>
          <w:szCs w:val="22"/>
        </w:rPr>
      </w:pPr>
      <w:r w:rsidRPr="000846B9">
        <w:rPr>
          <w:rFonts w:asciiTheme="minorHAnsi" w:hAnsiTheme="minorHAnsi"/>
          <w:szCs w:val="22"/>
        </w:rPr>
        <w:t xml:space="preserve"> </w:t>
      </w:r>
      <w:r w:rsidRPr="000846B9">
        <w:rPr>
          <w:rFonts w:asciiTheme="minorHAnsi" w:hAnsiTheme="minorHAnsi"/>
          <w:bCs/>
          <w:kern w:val="28"/>
          <w:szCs w:val="22"/>
        </w:rPr>
        <w:t xml:space="preserve"> </w:t>
      </w:r>
      <w:bookmarkStart w:id="16" w:name="_Toc224373966"/>
      <w:r w:rsidRPr="000846B9">
        <w:rPr>
          <w:rFonts w:asciiTheme="minorHAnsi" w:hAnsiTheme="minorHAnsi"/>
          <w:i/>
          <w:szCs w:val="22"/>
        </w:rPr>
        <w:t>Implementation Lead</w:t>
      </w:r>
      <w:bookmarkEnd w:id="16"/>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Manages for the implementation portion of the project</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Provides implementation management leadership through planning, organizing, coordinating, and monitoring implementation activities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Effectively manages all information technology resources assigned by the project manager </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Interfaces directly with contractors to ensure technical obligations satisfy all objectives and expectations</w:t>
      </w:r>
    </w:p>
    <w:p w:rsidR="00967BC2" w:rsidRPr="000846B9" w:rsidRDefault="00967BC2" w:rsidP="00967BC2">
      <w:pPr>
        <w:rPr>
          <w:rFonts w:asciiTheme="minorHAnsi" w:hAnsiTheme="minorHAnsi"/>
          <w:i/>
          <w:szCs w:val="22"/>
        </w:rPr>
      </w:pPr>
      <w:bookmarkStart w:id="17" w:name="_Toc173568900"/>
      <w:bookmarkStart w:id="18" w:name="_Toc224373967"/>
      <w:r w:rsidRPr="000846B9">
        <w:rPr>
          <w:rFonts w:asciiTheme="minorHAnsi" w:hAnsiTheme="minorHAnsi"/>
          <w:i/>
          <w:szCs w:val="22"/>
        </w:rPr>
        <w:lastRenderedPageBreak/>
        <w:t xml:space="preserve">Application </w:t>
      </w:r>
      <w:bookmarkEnd w:id="17"/>
      <w:r w:rsidRPr="000846B9">
        <w:rPr>
          <w:rFonts w:asciiTheme="minorHAnsi" w:hAnsiTheme="minorHAnsi"/>
          <w:i/>
          <w:szCs w:val="22"/>
        </w:rPr>
        <w:t>Support Lead</w:t>
      </w:r>
      <w:bookmarkEnd w:id="18"/>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Oversees and coordinates the change request process for installed software and for ensuring the change requests adhere to specified quality and configuration standards </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Manages application design sessions and walkthroughs, application change management processes and acceptance testing of application changes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Monitors consultant performance of application support and ensures that the consultant maintains quality control</w:t>
      </w:r>
    </w:p>
    <w:p w:rsidR="00967BC2" w:rsidRPr="000846B9" w:rsidRDefault="00967BC2" w:rsidP="00967BC2">
      <w:pPr>
        <w:rPr>
          <w:rFonts w:asciiTheme="minorHAnsi" w:hAnsiTheme="minorHAnsi"/>
          <w:i/>
          <w:szCs w:val="22"/>
        </w:rPr>
      </w:pPr>
      <w:bookmarkStart w:id="19" w:name="_Toc224373968"/>
      <w:r w:rsidRPr="000846B9">
        <w:rPr>
          <w:rFonts w:asciiTheme="minorHAnsi" w:hAnsiTheme="minorHAnsi"/>
          <w:i/>
          <w:szCs w:val="22"/>
        </w:rPr>
        <w:t>Test Lead</w:t>
      </w:r>
      <w:bookmarkEnd w:id="19"/>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Coordinates the testing of the new system</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Works with the Quality Management staff to design test cases and data that will best represent “real-life” scenarios for the system</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Coordinates interface tests with other organizations (county, state, federal) as needed</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Plans, monitors, and evaluates consultant and agency test plans, problem reporting, and resolution process</w:t>
      </w:r>
    </w:p>
    <w:p w:rsidR="00967BC2" w:rsidRPr="000846B9" w:rsidRDefault="00967BC2" w:rsidP="00967BC2">
      <w:pPr>
        <w:rPr>
          <w:rFonts w:asciiTheme="minorHAnsi" w:hAnsiTheme="minorHAnsi"/>
          <w:i/>
          <w:szCs w:val="22"/>
        </w:rPr>
      </w:pPr>
      <w:bookmarkStart w:id="20" w:name="_Toc224373969"/>
      <w:r w:rsidRPr="000846B9">
        <w:rPr>
          <w:rFonts w:asciiTheme="minorHAnsi" w:hAnsiTheme="minorHAnsi"/>
          <w:i/>
          <w:szCs w:val="22"/>
        </w:rPr>
        <w:t>Configuration Lead</w:t>
      </w:r>
      <w:bookmarkEnd w:id="20"/>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Supports the Technical Lead by administering the Configuration Management process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Coordinates the control of all non-product related configuration items </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Manages and coordinates the product related configuration items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Conducts configuration audits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Works with Change and Release Management teams for approval to release programs and configuration modifications into the production environment</w:t>
      </w:r>
    </w:p>
    <w:p w:rsidR="00967BC2" w:rsidRPr="000846B9" w:rsidRDefault="00967BC2" w:rsidP="00967BC2">
      <w:pPr>
        <w:rPr>
          <w:rFonts w:asciiTheme="minorHAnsi" w:hAnsiTheme="minorHAnsi"/>
          <w:i/>
          <w:szCs w:val="22"/>
        </w:rPr>
      </w:pPr>
      <w:bookmarkStart w:id="21" w:name="_Toc224373970"/>
      <w:r w:rsidRPr="000846B9">
        <w:rPr>
          <w:rFonts w:asciiTheme="minorHAnsi" w:hAnsiTheme="minorHAnsi"/>
          <w:i/>
          <w:szCs w:val="22"/>
        </w:rPr>
        <w:t>Operations Lead</w:t>
      </w:r>
      <w:bookmarkEnd w:id="21"/>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Coordinates and oversees the operations of the new system </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Monitors contractor management of operations and resolution of operations support problems </w:t>
      </w:r>
    </w:p>
    <w:p w:rsidR="00967BC2" w:rsidRDefault="00967BC2" w:rsidP="00967BC2">
      <w:pPr>
        <w:pStyle w:val="Heading2"/>
      </w:pPr>
      <w:bookmarkStart w:id="22" w:name="_Toc438476766"/>
      <w:bookmarkStart w:id="23" w:name="_Toc444246334"/>
      <w:r>
        <w:t>Project Stakeholders Roles &amp; Responsibilities</w:t>
      </w:r>
      <w:bookmarkEnd w:id="22"/>
      <w:bookmarkEnd w:id="23"/>
    </w:p>
    <w:p w:rsidR="00967BC2" w:rsidRPr="000846B9" w:rsidRDefault="00967BC2" w:rsidP="00967BC2">
      <w:r>
        <w:t>Listed below are the roles and responsibilities for the  project stakeholders:</w:t>
      </w:r>
      <w:bookmarkStart w:id="24" w:name="_Toc224373973"/>
    </w:p>
    <w:p w:rsidR="00967BC2" w:rsidRPr="000846B9" w:rsidRDefault="00967BC2" w:rsidP="00967BC2">
      <w:pPr>
        <w:rPr>
          <w:rFonts w:asciiTheme="minorHAnsi" w:hAnsiTheme="minorHAnsi"/>
          <w:i/>
          <w:szCs w:val="22"/>
        </w:rPr>
      </w:pPr>
      <w:r w:rsidRPr="000846B9">
        <w:rPr>
          <w:rFonts w:asciiTheme="minorHAnsi" w:hAnsiTheme="minorHAnsi"/>
          <w:i/>
          <w:szCs w:val="22"/>
        </w:rPr>
        <w:t>Project Sponsor</w:t>
      </w:r>
      <w:bookmarkEnd w:id="24"/>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Provides vision, direction, and policy leadership for the project </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Assists in removing barriers and supports change management initiatives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Participates in the Steering Committee, and provides support to this group as needed</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Has overall authority for the project  </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Responsible for ensuring that deliverables and functionality are achieved as defined in the Project Charter and subsequent project plans</w:t>
      </w:r>
    </w:p>
    <w:p w:rsidR="00967BC2" w:rsidRPr="000846B9" w:rsidRDefault="00967BC2" w:rsidP="00967BC2">
      <w:pPr>
        <w:rPr>
          <w:rFonts w:asciiTheme="minorHAnsi" w:hAnsiTheme="minorHAnsi"/>
          <w:i/>
          <w:szCs w:val="22"/>
        </w:rPr>
      </w:pPr>
      <w:bookmarkStart w:id="25" w:name="_Toc224373974"/>
      <w:r w:rsidRPr="000846B9">
        <w:rPr>
          <w:rFonts w:asciiTheme="minorHAnsi" w:hAnsiTheme="minorHAnsi"/>
          <w:i/>
          <w:szCs w:val="22"/>
        </w:rPr>
        <w:t>Steering Committee</w:t>
      </w:r>
      <w:bookmarkEnd w:id="25"/>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Acts as the Project stakeholders group</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Ensures that the deliverables and functionality of the project are achieved as defined in the project initiation documents and subsequent project management plans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lastRenderedPageBreak/>
        <w:t xml:space="preserve">Provides high-level project direction, receives project status updates, and addresses and resolves issues, risks, or change requests </w:t>
      </w:r>
      <w:bookmarkStart w:id="26" w:name="_Toc224373978"/>
    </w:p>
    <w:p w:rsidR="00967BC2" w:rsidRPr="000846B9" w:rsidRDefault="00967BC2" w:rsidP="00967BC2">
      <w:pPr>
        <w:rPr>
          <w:rFonts w:asciiTheme="minorHAnsi" w:hAnsiTheme="minorHAnsi"/>
          <w:i/>
          <w:szCs w:val="22"/>
        </w:rPr>
      </w:pPr>
      <w:r w:rsidRPr="000846B9">
        <w:rPr>
          <w:rFonts w:asciiTheme="minorHAnsi" w:hAnsiTheme="minorHAnsi"/>
          <w:i/>
          <w:szCs w:val="22"/>
        </w:rPr>
        <w:t>Independent Verification and Validation (IV&amp;V)</w:t>
      </w:r>
      <w:bookmarkEnd w:id="26"/>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Provides independent, technical review and verification of project deliverables, as well as independent testing and auditing of project deliverables against requirements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Performs deliverable quality assurance and information security control reviews </w:t>
      </w:r>
    </w:p>
    <w:p w:rsidR="00967BC2" w:rsidRPr="000846B9" w:rsidRDefault="00967BC2" w:rsidP="00967BC2">
      <w:pPr>
        <w:rPr>
          <w:rFonts w:asciiTheme="minorHAnsi" w:hAnsiTheme="minorHAnsi"/>
          <w:i/>
          <w:szCs w:val="22"/>
        </w:rPr>
      </w:pPr>
      <w:bookmarkStart w:id="27" w:name="_Toc224373984"/>
      <w:r w:rsidRPr="000846B9">
        <w:rPr>
          <w:rFonts w:asciiTheme="minorHAnsi" w:hAnsiTheme="minorHAnsi"/>
          <w:i/>
          <w:szCs w:val="22"/>
        </w:rPr>
        <w:t>Department of Finance &amp; Administration Representative</w:t>
      </w:r>
      <w:bookmarkEnd w:id="27"/>
    </w:p>
    <w:p w:rsidR="00967BC2" w:rsidRPr="000846B9" w:rsidRDefault="00967BC2" w:rsidP="00967BC2">
      <w:pPr>
        <w:pStyle w:val="ListParagraph"/>
        <w:numPr>
          <w:ilvl w:val="0"/>
          <w:numId w:val="7"/>
        </w:numPr>
        <w:spacing w:before="40" w:after="80"/>
        <w:ind w:left="634"/>
        <w:rPr>
          <w:rFonts w:asciiTheme="minorHAnsi" w:hAnsiTheme="minorHAnsi" w:cs="Arial"/>
          <w:sz w:val="22"/>
          <w:szCs w:val="22"/>
        </w:rPr>
      </w:pPr>
      <w:r w:rsidRPr="000846B9">
        <w:rPr>
          <w:rFonts w:asciiTheme="minorHAnsi" w:hAnsiTheme="minorHAnsi" w:cs="Arial"/>
          <w:sz w:val="22"/>
          <w:szCs w:val="22"/>
        </w:rPr>
        <w:t xml:space="preserve">Provides oversight and approval of funding for state planned IT projects </w:t>
      </w:r>
    </w:p>
    <w:p w:rsidR="00967BC2" w:rsidRPr="00FF7F1B" w:rsidRDefault="00967BC2" w:rsidP="00FF7F1B">
      <w:pPr>
        <w:pStyle w:val="Heading1"/>
      </w:pPr>
      <w:bookmarkStart w:id="28" w:name="_Toc438476767"/>
      <w:bookmarkStart w:id="29" w:name="_Toc444246335"/>
      <w:r w:rsidRPr="00FF7F1B">
        <w:t>Project Organizational Charts</w:t>
      </w:r>
      <w:bookmarkEnd w:id="28"/>
      <w:bookmarkEnd w:id="29"/>
      <w:r w:rsidRPr="00FF7F1B">
        <w:t xml:space="preserve"> </w:t>
      </w:r>
    </w:p>
    <w:p w:rsidR="00967BC2" w:rsidRPr="00441EBF" w:rsidRDefault="00967BC2" w:rsidP="00967BC2">
      <w:pPr>
        <w:rPr>
          <w:color w:val="0000CC"/>
        </w:rPr>
      </w:pPr>
      <w:r w:rsidRPr="00441EBF">
        <w:rPr>
          <w:color w:val="0000CC"/>
        </w:rPr>
        <w:t xml:space="preserve">This section should provide a graphic display of the project tasks and team members.  The purpose of this information is to illustrate the reporting structure and responsibilities of team members as they relate to the project tasks.  </w:t>
      </w:r>
    </w:p>
    <w:p w:rsidR="00967BC2" w:rsidRPr="00441EBF" w:rsidRDefault="00967BC2" w:rsidP="00967BC2">
      <w:pPr>
        <w:rPr>
          <w:color w:val="0000CC"/>
        </w:rPr>
      </w:pPr>
    </w:p>
    <w:p w:rsidR="00967BC2" w:rsidRPr="00441EBF" w:rsidRDefault="00967BC2" w:rsidP="00967BC2">
      <w:pPr>
        <w:rPr>
          <w:color w:val="0000CC"/>
        </w:rPr>
      </w:pPr>
      <w:r w:rsidRPr="00441EBF">
        <w:rPr>
          <w:color w:val="0000CC"/>
        </w:rPr>
        <w:t>Tools such as the Responsible/Accountable/Consulted/Informed (RACI) matrix or Responsibility Assignment Matrix (RAM) may be used to aid in communicating roles and responsibilities for the project team.  Additionally, organizational or resource breakdown structures may be used to show how responsibilities are assigned by department or by type of resource respectively.  The level of detail may vary depending on project complexity.</w:t>
      </w:r>
    </w:p>
    <w:p w:rsidR="00967BC2" w:rsidRDefault="00967BC2" w:rsidP="00967BC2">
      <w:pPr>
        <w:tabs>
          <w:tab w:val="left" w:pos="7185"/>
        </w:tabs>
      </w:pPr>
    </w:p>
    <w:p w:rsidR="00967BC2" w:rsidRDefault="00967BC2" w:rsidP="00967BC2">
      <w:pPr>
        <w:tabs>
          <w:tab w:val="left" w:pos="7185"/>
        </w:tabs>
      </w:pPr>
      <w:r>
        <w:t>The graphic below provides a representation of the reporting structure for .</w:t>
      </w:r>
    </w:p>
    <w:p w:rsidR="00967BC2" w:rsidRDefault="00967BC2" w:rsidP="00967BC2">
      <w:pPr>
        <w:tabs>
          <w:tab w:val="left" w:pos="7185"/>
        </w:tabs>
      </w:pPr>
    </w:p>
    <w:p w:rsidR="00967BC2" w:rsidRDefault="00967BC2" w:rsidP="00967BC2">
      <w:pPr>
        <w:keepNext/>
        <w:tabs>
          <w:tab w:val="left" w:pos="7185"/>
        </w:tabs>
      </w:pPr>
      <w:r>
        <w:rPr>
          <w:noProof/>
          <w:lang w:val="en-GB" w:eastAsia="en-GB"/>
        </w:rPr>
        <mc:AlternateContent>
          <mc:Choice Requires="wps">
            <w:drawing>
              <wp:anchor distT="0" distB="0" distL="114300" distR="114300" simplePos="0" relativeHeight="251659264" behindDoc="0" locked="0" layoutInCell="1" allowOverlap="1" wp14:anchorId="1716843F" wp14:editId="55DC234D">
                <wp:simplePos x="0" y="0"/>
                <wp:positionH relativeFrom="column">
                  <wp:posOffset>129396</wp:posOffset>
                </wp:positionH>
                <wp:positionV relativeFrom="paragraph">
                  <wp:posOffset>124532</wp:posOffset>
                </wp:positionV>
                <wp:extent cx="1742536" cy="2760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742536" cy="276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7BC2" w:rsidRPr="005F1181" w:rsidRDefault="00967BC2" w:rsidP="00967BC2">
                            <w:pPr>
                              <w:rPr>
                                <w:b/>
                                <w:color w:val="365F91" w:themeColor="accent1" w:themeShade="BF"/>
                              </w:rPr>
                            </w:pPr>
                            <w:r w:rsidRPr="005F1181">
                              <w:rPr>
                                <w:b/>
                                <w:color w:val="365F91" w:themeColor="accent1" w:themeShade="BF"/>
                              </w:rPr>
                              <w:t>Organizational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16843F" id="_x0000_t202" coordsize="21600,21600" o:spt="202" path="m,l,21600r21600,l21600,xe">
                <v:stroke joinstyle="miter"/>
                <v:path gradientshapeok="t" o:connecttype="rect"/>
              </v:shapetype>
              <v:shape id="Text Box 5" o:spid="_x0000_s1026" type="#_x0000_t202" style="position:absolute;margin-left:10.2pt;margin-top:9.8pt;width:137.2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CViwIAAIoFAAAOAAAAZHJzL2Uyb0RvYy54bWysVE1vGyEQvVfqf0Dcm7Ud22mtrCM3katK&#10;VhLVrnLGLMSowFDA3nV/fQd2/dE0l1S97ALzZoZ5vJnrm8ZoshM+KLAl7V/0KBGWQ6Xsc0m/r+Yf&#10;PlISIrMV02BFSfci0Jvp+3fXtZuIAWxAV8ITDGLDpHYl3cToJkUR+EYYFi7ACYtGCd6wiFv/XFSe&#10;1Rjd6GLQ642LGnzlPHARAp7etUY6zfGlFDw+SBlEJLqkeLeYvz5/1+lbTK/Z5Nkzt1G8uwb7h1sY&#10;piwmPYa6Y5GRrVd/hTKKewgg4wUHU4CUiotcA1bT772oZrlhTuRakJzgjjSF/xeW3+8ePVFVSUeU&#10;WGbwiVaiieQzNGSU2KldmCBo6RAWGzzGVz6cBzxMRTfSm/THcgjakef9kdsUjCenq+FgdDmmhKNt&#10;cDXuDXP44uTtfIhfBBiSFiX1+HaZUrZbhIg3QegBkpIF0KqaK63zJulF3GpPdgxfWsd8R/T4A6Ut&#10;qUs6vhz1cmALyb2NrG0KI7JiunSp8rbCvIp7LRJG229CImO50FdyM86FPebP6ISSmOotjh3+dKu3&#10;OLd1oEfODDYenY2y4HP1ucVOlFU/DpTJFo+En9WdlrFZN50i1lDtURAe2oYKjs8VvtqChfjIPHYQ&#10;agCnQnzAj9SArEO3omQD/tdr5wmPwkYrJTV2ZEnDzy3zghL91aLkP/WHw9TCeTMcXQ1w488t63OL&#10;3ZpbQCn0cf44npcJH/VhKT2YJxwes5QVTcxyzF3SeFjexnZO4PDhYjbLIGxax+LCLh1PoRO9SZOr&#10;5ol51wk3ouTv4dC7bPJCvy02eVqYbSNIlcWdCG5Z7YjHhs+a74ZTmijn+4w6jdDpbwAAAP//AwBQ&#10;SwMEFAAGAAgAAAAhAGv+xJjgAAAACAEAAA8AAABkcnMvZG93bnJldi54bWxMj81OwzAQhO9IvIO1&#10;SFwQdZqUlIY4FUL8SNxoCoibGy9JRLyOYjcJb89yguPOjGa/ybez7cSIg28dKVguIhBIlTMt1Qr2&#10;5cPlNQgfNBndOUIF3+hhW5ye5DozbqIXHHehFlxCPtMKmhD6TEpfNWi1X7geib1PN1gd+BxqaQY9&#10;cbntZBxFqbS6Jf7Q6B7vGqy+dker4OOifn/28+PrlFwl/f3TWK7fTKnU+dl8ewMi4Bz+wvCLz+hQ&#10;MNPBHcl40SmIoxUnWd+kINiPNyueclCQJkuQRS7/Dyh+AAAA//8DAFBLAQItABQABgAIAAAAIQC2&#10;gziS/gAAAOEBAAATAAAAAAAAAAAAAAAAAAAAAABbQ29udGVudF9UeXBlc10ueG1sUEsBAi0AFAAG&#10;AAgAAAAhADj9If/WAAAAlAEAAAsAAAAAAAAAAAAAAAAALwEAAF9yZWxzLy5yZWxzUEsBAi0AFAAG&#10;AAgAAAAhAMGaIJWLAgAAigUAAA4AAAAAAAAAAAAAAAAALgIAAGRycy9lMm9Eb2MueG1sUEsBAi0A&#10;FAAGAAgAAAAhAGv+xJjgAAAACAEAAA8AAAAAAAAAAAAAAAAA5QQAAGRycy9kb3ducmV2LnhtbFBL&#10;BQYAAAAABAAEAPMAAADyBQAAAAA=&#10;" fillcolor="white [3201]" stroked="f" strokeweight=".5pt">
                <v:textbox>
                  <w:txbxContent>
                    <w:p w:rsidR="00967BC2" w:rsidRPr="005F1181" w:rsidRDefault="00967BC2" w:rsidP="00967BC2">
                      <w:pPr>
                        <w:rPr>
                          <w:b/>
                          <w:color w:val="365F91" w:themeColor="accent1" w:themeShade="BF"/>
                        </w:rPr>
                      </w:pPr>
                      <w:r w:rsidRPr="005F1181">
                        <w:rPr>
                          <w:b/>
                          <w:color w:val="365F91" w:themeColor="accent1" w:themeShade="BF"/>
                        </w:rPr>
                        <w:t>Organizational Chart</w:t>
                      </w:r>
                    </w:p>
                  </w:txbxContent>
                </v:textbox>
              </v:shape>
            </w:pict>
          </mc:Fallback>
        </mc:AlternateContent>
      </w:r>
      <w:r w:rsidRPr="005F1181">
        <w:rPr>
          <w:noProof/>
          <w:bdr w:val="single" w:sz="12" w:space="0" w:color="auto" w:shadow="1"/>
          <w:lang w:val="en-GB" w:eastAsia="en-GB"/>
        </w:rPr>
        <w:drawing>
          <wp:inline distT="0" distB="0" distL="0" distR="0" wp14:anchorId="79432692" wp14:editId="202BBAEF">
            <wp:extent cx="5286375" cy="2105025"/>
            <wp:effectExtent l="0" t="3810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67BC2" w:rsidRDefault="00967BC2" w:rsidP="00967BC2">
      <w:pPr>
        <w:pStyle w:val="Caption"/>
        <w:jc w:val="left"/>
      </w:pPr>
      <w:bookmarkStart w:id="30" w:name="_Toc444246339"/>
      <w:r>
        <w:t xml:space="preserve">Table </w:t>
      </w:r>
      <w:fldSimple w:instr=" SEQ Table \* ARABIC ">
        <w:r w:rsidR="00FF7F1B">
          <w:rPr>
            <w:noProof/>
          </w:rPr>
          <w:t>1</w:t>
        </w:r>
      </w:fldSimple>
      <w:r>
        <w:t>: Reporting structure</w:t>
      </w:r>
      <w:bookmarkEnd w:id="30"/>
    </w:p>
    <w:p w:rsidR="00967BC2" w:rsidRDefault="00967BC2" w:rsidP="00967BC2">
      <w:pPr>
        <w:tabs>
          <w:tab w:val="left" w:pos="7185"/>
        </w:tabs>
      </w:pPr>
    </w:p>
    <w:p w:rsidR="00967BC2" w:rsidRDefault="00967BC2" w:rsidP="00967BC2">
      <w:pPr>
        <w:tabs>
          <w:tab w:val="left" w:pos="7185"/>
        </w:tabs>
      </w:pPr>
    </w:p>
    <w:p w:rsidR="00967BC2" w:rsidRPr="00967BC2" w:rsidRDefault="00967BC2" w:rsidP="00967BC2">
      <w:pPr>
        <w:tabs>
          <w:tab w:val="left" w:pos="7185"/>
        </w:tabs>
      </w:pPr>
      <w:r>
        <w:t>The following RACI chart shows the relationship between project tasks and team members.  Any proposed changes to project responsibilities must be reviewed and approved by the Project Manager.  Changes will be proposed in accordance with the project’s change control process.  As changes are made, all project documents will be updated and redistributed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101"/>
        <w:gridCol w:w="1112"/>
        <w:gridCol w:w="644"/>
        <w:gridCol w:w="1088"/>
        <w:gridCol w:w="1244"/>
        <w:gridCol w:w="749"/>
        <w:gridCol w:w="1229"/>
      </w:tblGrid>
      <w:tr w:rsidR="00967BC2" w:rsidRPr="008E0A49" w:rsidTr="00441EBF">
        <w:trPr>
          <w:trHeight w:val="421"/>
        </w:trPr>
        <w:tc>
          <w:tcPr>
            <w:tcW w:w="801" w:type="pct"/>
            <w:shd w:val="clear" w:color="auto" w:fill="17365D" w:themeFill="text2" w:themeFillShade="BF"/>
          </w:tcPr>
          <w:p w:rsidR="00967BC2" w:rsidRPr="008E0A49" w:rsidRDefault="00967BC2" w:rsidP="00A67747">
            <w:pPr>
              <w:keepNext/>
              <w:jc w:val="center"/>
              <w:rPr>
                <w:b/>
                <w:szCs w:val="22"/>
              </w:rPr>
            </w:pPr>
            <w:r>
              <w:rPr>
                <w:b/>
                <w:szCs w:val="22"/>
              </w:rPr>
              <w:t>Roles</w:t>
            </w:r>
          </w:p>
        </w:tc>
        <w:tc>
          <w:tcPr>
            <w:tcW w:w="646"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Infrastructure Preparation</w:t>
            </w:r>
          </w:p>
        </w:tc>
        <w:tc>
          <w:tcPr>
            <w:tcW w:w="653"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Requirements Gathering</w:t>
            </w:r>
          </w:p>
        </w:tc>
        <w:tc>
          <w:tcPr>
            <w:tcW w:w="371"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Design</w:t>
            </w:r>
          </w:p>
        </w:tc>
        <w:tc>
          <w:tcPr>
            <w:tcW w:w="639"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Configuration</w:t>
            </w:r>
          </w:p>
          <w:p w:rsidR="00967BC2" w:rsidRPr="008E0A49" w:rsidRDefault="00967BC2" w:rsidP="00A67747">
            <w:pPr>
              <w:keepNext/>
              <w:jc w:val="center"/>
              <w:rPr>
                <w:sz w:val="18"/>
                <w:szCs w:val="22"/>
              </w:rPr>
            </w:pPr>
            <w:r w:rsidRPr="008E0A49">
              <w:rPr>
                <w:sz w:val="18"/>
                <w:szCs w:val="22"/>
              </w:rPr>
              <w:t>Development</w:t>
            </w:r>
          </w:p>
        </w:tc>
        <w:tc>
          <w:tcPr>
            <w:tcW w:w="733"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Implementation Software Testing</w:t>
            </w:r>
          </w:p>
        </w:tc>
        <w:tc>
          <w:tcPr>
            <w:tcW w:w="434"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Conduct Training</w:t>
            </w:r>
          </w:p>
        </w:tc>
        <w:tc>
          <w:tcPr>
            <w:tcW w:w="723" w:type="pct"/>
            <w:shd w:val="clear" w:color="auto" w:fill="17365D" w:themeFill="text2" w:themeFillShade="BF"/>
          </w:tcPr>
          <w:p w:rsidR="00967BC2" w:rsidRPr="008E0A49" w:rsidRDefault="00967BC2" w:rsidP="00A67747">
            <w:pPr>
              <w:keepNext/>
              <w:jc w:val="center"/>
              <w:rPr>
                <w:sz w:val="18"/>
                <w:szCs w:val="22"/>
              </w:rPr>
            </w:pPr>
            <w:r w:rsidRPr="008E0A49">
              <w:rPr>
                <w:sz w:val="18"/>
                <w:szCs w:val="22"/>
              </w:rPr>
              <w:t>Stakeholder</w:t>
            </w:r>
          </w:p>
          <w:p w:rsidR="00967BC2" w:rsidRPr="008E0A49" w:rsidRDefault="00967BC2" w:rsidP="00A67747">
            <w:pPr>
              <w:keepNext/>
              <w:jc w:val="center"/>
              <w:rPr>
                <w:sz w:val="18"/>
                <w:szCs w:val="22"/>
              </w:rPr>
            </w:pPr>
            <w:r w:rsidRPr="008E0A49">
              <w:rPr>
                <w:sz w:val="18"/>
                <w:szCs w:val="22"/>
              </w:rPr>
              <w:t>Communication Management</w:t>
            </w:r>
          </w:p>
        </w:tc>
      </w:tr>
      <w:tr w:rsidR="00967BC2" w:rsidRPr="008E0A49" w:rsidTr="00441EBF">
        <w:tc>
          <w:tcPr>
            <w:tcW w:w="801" w:type="pct"/>
          </w:tcPr>
          <w:p w:rsidR="00967BC2" w:rsidRPr="008E0A49" w:rsidRDefault="00967BC2" w:rsidP="00A67747">
            <w:pPr>
              <w:keepNext/>
              <w:rPr>
                <w:sz w:val="20"/>
                <w:szCs w:val="22"/>
              </w:rPr>
            </w:pPr>
            <w:r>
              <w:rPr>
                <w:sz w:val="20"/>
                <w:szCs w:val="22"/>
              </w:rPr>
              <w:t xml:space="preserve">Senior </w:t>
            </w:r>
            <w:r w:rsidRPr="008E0A49">
              <w:rPr>
                <w:sz w:val="20"/>
                <w:szCs w:val="22"/>
              </w:rPr>
              <w:t xml:space="preserve">Project Director </w:t>
            </w:r>
          </w:p>
        </w:tc>
        <w:tc>
          <w:tcPr>
            <w:tcW w:w="646" w:type="pct"/>
            <w:vAlign w:val="center"/>
          </w:tcPr>
          <w:p w:rsidR="00967BC2" w:rsidRPr="00324C0D" w:rsidRDefault="00967BC2" w:rsidP="00A67747">
            <w:pPr>
              <w:keepNext/>
              <w:jc w:val="center"/>
              <w:rPr>
                <w:sz w:val="20"/>
              </w:rPr>
            </w:pPr>
            <w:r>
              <w:rPr>
                <w:sz w:val="20"/>
              </w:rPr>
              <w:t>A</w:t>
            </w: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r w:rsidRPr="00324C0D">
              <w:rPr>
                <w:sz w:val="20"/>
              </w:rPr>
              <w:t>R</w:t>
            </w:r>
          </w:p>
        </w:tc>
        <w:tc>
          <w:tcPr>
            <w:tcW w:w="639" w:type="pct"/>
            <w:vAlign w:val="center"/>
          </w:tcPr>
          <w:p w:rsidR="00967BC2" w:rsidRPr="00324C0D" w:rsidRDefault="00967BC2" w:rsidP="00A67747">
            <w:pPr>
              <w:keepNext/>
              <w:jc w:val="center"/>
              <w:rPr>
                <w:sz w:val="20"/>
              </w:rPr>
            </w:pPr>
            <w:r w:rsidRPr="00324C0D">
              <w:rPr>
                <w:sz w:val="20"/>
              </w:rPr>
              <w:t>R</w:t>
            </w:r>
          </w:p>
        </w:tc>
        <w:tc>
          <w:tcPr>
            <w:tcW w:w="733" w:type="pct"/>
            <w:vAlign w:val="center"/>
          </w:tcPr>
          <w:p w:rsidR="00967BC2" w:rsidRPr="00324C0D" w:rsidRDefault="00967BC2" w:rsidP="00A67747">
            <w:pPr>
              <w:keepNext/>
              <w:jc w:val="center"/>
              <w:rPr>
                <w:sz w:val="20"/>
              </w:rPr>
            </w:pPr>
            <w:r w:rsidRPr="00324C0D">
              <w:rPr>
                <w:sz w:val="20"/>
              </w:rPr>
              <w:t>C</w:t>
            </w:r>
          </w:p>
        </w:tc>
        <w:tc>
          <w:tcPr>
            <w:tcW w:w="434" w:type="pct"/>
            <w:vAlign w:val="center"/>
          </w:tcPr>
          <w:p w:rsidR="00967BC2" w:rsidRPr="00324C0D" w:rsidRDefault="00967BC2" w:rsidP="00A67747">
            <w:pPr>
              <w:keepNext/>
              <w:jc w:val="center"/>
              <w:rPr>
                <w:sz w:val="20"/>
              </w:rPr>
            </w:pPr>
            <w:r w:rsidRPr="00324C0D">
              <w:rPr>
                <w:sz w:val="20"/>
              </w:rPr>
              <w:t>C</w:t>
            </w:r>
          </w:p>
        </w:tc>
        <w:tc>
          <w:tcPr>
            <w:tcW w:w="723" w:type="pct"/>
            <w:vAlign w:val="center"/>
          </w:tcPr>
          <w:p w:rsidR="00967BC2" w:rsidRPr="00324C0D" w:rsidRDefault="00967BC2" w:rsidP="00A67747">
            <w:pPr>
              <w:keepNext/>
              <w:jc w:val="center"/>
              <w:rPr>
                <w:sz w:val="20"/>
              </w:rPr>
            </w:pPr>
            <w:r w:rsidRPr="00324C0D">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Quality Manager</w:t>
            </w:r>
          </w:p>
        </w:tc>
        <w:tc>
          <w:tcPr>
            <w:tcW w:w="646" w:type="pct"/>
            <w:vAlign w:val="center"/>
          </w:tcPr>
          <w:p w:rsidR="00967BC2" w:rsidRPr="00324C0D" w:rsidRDefault="00967BC2" w:rsidP="00A67747">
            <w:pPr>
              <w:keepNext/>
              <w:jc w:val="center"/>
              <w:rPr>
                <w:sz w:val="20"/>
              </w:rPr>
            </w:pP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r w:rsidRPr="00324C0D">
              <w:rPr>
                <w:sz w:val="20"/>
              </w:rPr>
              <w:t>R</w:t>
            </w:r>
          </w:p>
        </w:tc>
        <w:tc>
          <w:tcPr>
            <w:tcW w:w="639" w:type="pct"/>
            <w:vAlign w:val="center"/>
          </w:tcPr>
          <w:p w:rsidR="00967BC2" w:rsidRPr="00324C0D" w:rsidRDefault="00967BC2" w:rsidP="00A67747">
            <w:pPr>
              <w:keepNext/>
              <w:jc w:val="center"/>
              <w:rPr>
                <w:sz w:val="20"/>
              </w:rPr>
            </w:pPr>
            <w:r w:rsidRPr="00324C0D">
              <w:rPr>
                <w:sz w:val="20"/>
              </w:rPr>
              <w:t>C</w:t>
            </w:r>
          </w:p>
        </w:tc>
        <w:tc>
          <w:tcPr>
            <w:tcW w:w="733" w:type="pct"/>
            <w:vAlign w:val="center"/>
          </w:tcPr>
          <w:p w:rsidR="00967BC2" w:rsidRPr="00324C0D" w:rsidRDefault="00967BC2" w:rsidP="00A67747">
            <w:pPr>
              <w:keepNext/>
              <w:jc w:val="center"/>
              <w:rPr>
                <w:sz w:val="20"/>
              </w:rPr>
            </w:pPr>
          </w:p>
        </w:tc>
        <w:tc>
          <w:tcPr>
            <w:tcW w:w="434" w:type="pct"/>
            <w:vAlign w:val="center"/>
          </w:tcPr>
          <w:p w:rsidR="00967BC2" w:rsidRPr="00324C0D" w:rsidRDefault="00967BC2" w:rsidP="00A67747">
            <w:pPr>
              <w:keepNext/>
              <w:jc w:val="center"/>
              <w:rPr>
                <w:sz w:val="20"/>
              </w:rPr>
            </w:pPr>
            <w:r w:rsidRPr="00324C0D">
              <w:rPr>
                <w:sz w:val="20"/>
              </w:rPr>
              <w:t>C</w:t>
            </w:r>
          </w:p>
        </w:tc>
        <w:tc>
          <w:tcPr>
            <w:tcW w:w="723" w:type="pct"/>
            <w:vAlign w:val="center"/>
          </w:tcPr>
          <w:p w:rsidR="00967BC2" w:rsidRPr="00324C0D" w:rsidRDefault="00967BC2" w:rsidP="00A67747">
            <w:pPr>
              <w:keepNext/>
              <w:jc w:val="center"/>
              <w:rPr>
                <w:sz w:val="20"/>
              </w:rPr>
            </w:pPr>
            <w:r w:rsidRPr="00324C0D">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Technical Lead</w:t>
            </w:r>
          </w:p>
        </w:tc>
        <w:tc>
          <w:tcPr>
            <w:tcW w:w="646" w:type="pct"/>
            <w:vAlign w:val="center"/>
          </w:tcPr>
          <w:p w:rsidR="00967BC2" w:rsidRPr="00324C0D" w:rsidRDefault="00967BC2" w:rsidP="00A67747">
            <w:pPr>
              <w:keepNext/>
              <w:jc w:val="center"/>
              <w:rPr>
                <w:sz w:val="20"/>
              </w:rPr>
            </w:pP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r w:rsidRPr="00324C0D">
              <w:rPr>
                <w:sz w:val="20"/>
              </w:rPr>
              <w:t>R</w:t>
            </w:r>
          </w:p>
        </w:tc>
        <w:tc>
          <w:tcPr>
            <w:tcW w:w="639" w:type="pct"/>
            <w:vAlign w:val="center"/>
          </w:tcPr>
          <w:p w:rsidR="00967BC2" w:rsidRPr="00324C0D" w:rsidRDefault="00967BC2" w:rsidP="00A67747">
            <w:pPr>
              <w:keepNext/>
              <w:jc w:val="center"/>
              <w:rPr>
                <w:sz w:val="20"/>
              </w:rPr>
            </w:pPr>
          </w:p>
        </w:tc>
        <w:tc>
          <w:tcPr>
            <w:tcW w:w="733" w:type="pct"/>
            <w:vAlign w:val="center"/>
          </w:tcPr>
          <w:p w:rsidR="00967BC2" w:rsidRPr="00324C0D" w:rsidRDefault="00967BC2" w:rsidP="00A67747">
            <w:pPr>
              <w:keepNext/>
              <w:jc w:val="center"/>
              <w:rPr>
                <w:sz w:val="20"/>
              </w:rPr>
            </w:pPr>
          </w:p>
        </w:tc>
        <w:tc>
          <w:tcPr>
            <w:tcW w:w="434" w:type="pct"/>
            <w:vAlign w:val="center"/>
          </w:tcPr>
          <w:p w:rsidR="00967BC2" w:rsidRPr="00324C0D" w:rsidRDefault="00967BC2" w:rsidP="00A67747">
            <w:pPr>
              <w:keepNext/>
              <w:jc w:val="center"/>
              <w:rPr>
                <w:sz w:val="20"/>
              </w:rPr>
            </w:pPr>
          </w:p>
        </w:tc>
        <w:tc>
          <w:tcPr>
            <w:tcW w:w="723" w:type="pct"/>
            <w:vAlign w:val="center"/>
          </w:tcPr>
          <w:p w:rsidR="00967BC2" w:rsidRPr="00324C0D" w:rsidRDefault="00967BC2" w:rsidP="00A67747">
            <w:pPr>
              <w:keepNext/>
              <w:jc w:val="center"/>
              <w:rPr>
                <w:sz w:val="20"/>
              </w:rPr>
            </w:pP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Implementation Lead</w:t>
            </w:r>
          </w:p>
        </w:tc>
        <w:tc>
          <w:tcPr>
            <w:tcW w:w="646" w:type="pct"/>
            <w:vAlign w:val="center"/>
          </w:tcPr>
          <w:p w:rsidR="00967BC2" w:rsidRPr="00324C0D" w:rsidRDefault="00967BC2" w:rsidP="00A67747">
            <w:pPr>
              <w:keepNext/>
              <w:jc w:val="center"/>
              <w:rPr>
                <w:sz w:val="20"/>
              </w:rPr>
            </w:pPr>
            <w:r>
              <w:rPr>
                <w:sz w:val="20"/>
              </w:rPr>
              <w:t>I</w:t>
            </w: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r w:rsidRPr="00324C0D">
              <w:rPr>
                <w:sz w:val="20"/>
              </w:rPr>
              <w:t>R</w:t>
            </w:r>
          </w:p>
        </w:tc>
        <w:tc>
          <w:tcPr>
            <w:tcW w:w="639" w:type="pct"/>
            <w:vAlign w:val="center"/>
          </w:tcPr>
          <w:p w:rsidR="00967BC2" w:rsidRPr="00324C0D" w:rsidRDefault="00967BC2" w:rsidP="00A67747">
            <w:pPr>
              <w:keepNext/>
              <w:jc w:val="center"/>
              <w:rPr>
                <w:sz w:val="20"/>
              </w:rPr>
            </w:pPr>
            <w:r w:rsidRPr="00324C0D">
              <w:rPr>
                <w:sz w:val="20"/>
              </w:rPr>
              <w:t>C</w:t>
            </w:r>
          </w:p>
        </w:tc>
        <w:tc>
          <w:tcPr>
            <w:tcW w:w="733" w:type="pct"/>
            <w:vAlign w:val="center"/>
          </w:tcPr>
          <w:p w:rsidR="00967BC2" w:rsidRPr="00324C0D" w:rsidRDefault="00967BC2" w:rsidP="00A67747">
            <w:pPr>
              <w:keepNext/>
              <w:jc w:val="center"/>
              <w:rPr>
                <w:sz w:val="20"/>
              </w:rPr>
            </w:pPr>
          </w:p>
        </w:tc>
        <w:tc>
          <w:tcPr>
            <w:tcW w:w="434" w:type="pct"/>
            <w:vAlign w:val="center"/>
          </w:tcPr>
          <w:p w:rsidR="00967BC2" w:rsidRPr="00324C0D" w:rsidRDefault="00967BC2" w:rsidP="00A67747">
            <w:pPr>
              <w:keepNext/>
              <w:jc w:val="center"/>
              <w:rPr>
                <w:sz w:val="20"/>
              </w:rPr>
            </w:pPr>
            <w:r w:rsidRPr="00324C0D">
              <w:rPr>
                <w:sz w:val="20"/>
              </w:rPr>
              <w:t>I</w:t>
            </w:r>
          </w:p>
        </w:tc>
        <w:tc>
          <w:tcPr>
            <w:tcW w:w="723" w:type="pct"/>
            <w:vAlign w:val="center"/>
          </w:tcPr>
          <w:p w:rsidR="00967BC2" w:rsidRPr="00324C0D" w:rsidRDefault="00967BC2" w:rsidP="00A67747">
            <w:pPr>
              <w:keepNext/>
              <w:jc w:val="center"/>
              <w:rPr>
                <w:sz w:val="20"/>
              </w:rPr>
            </w:pPr>
            <w:r w:rsidRPr="00324C0D">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Application Support Lead</w:t>
            </w:r>
          </w:p>
        </w:tc>
        <w:tc>
          <w:tcPr>
            <w:tcW w:w="646" w:type="pct"/>
            <w:vAlign w:val="center"/>
          </w:tcPr>
          <w:p w:rsidR="00967BC2" w:rsidRPr="00324C0D" w:rsidRDefault="00967BC2" w:rsidP="00A67747">
            <w:pPr>
              <w:keepNext/>
              <w:jc w:val="center"/>
              <w:rPr>
                <w:sz w:val="20"/>
              </w:rPr>
            </w:pP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r w:rsidRPr="00324C0D">
              <w:rPr>
                <w:sz w:val="20"/>
              </w:rPr>
              <w:t>C</w:t>
            </w:r>
          </w:p>
        </w:tc>
        <w:tc>
          <w:tcPr>
            <w:tcW w:w="639" w:type="pct"/>
            <w:vAlign w:val="center"/>
          </w:tcPr>
          <w:p w:rsidR="00967BC2" w:rsidRPr="00324C0D" w:rsidRDefault="00967BC2" w:rsidP="00A67747">
            <w:pPr>
              <w:keepNext/>
              <w:jc w:val="center"/>
              <w:rPr>
                <w:sz w:val="20"/>
              </w:rPr>
            </w:pPr>
            <w:r w:rsidRPr="00324C0D">
              <w:rPr>
                <w:sz w:val="20"/>
              </w:rPr>
              <w:t>R</w:t>
            </w:r>
          </w:p>
        </w:tc>
        <w:tc>
          <w:tcPr>
            <w:tcW w:w="733" w:type="pct"/>
            <w:vAlign w:val="center"/>
          </w:tcPr>
          <w:p w:rsidR="00967BC2" w:rsidRPr="00324C0D" w:rsidRDefault="00967BC2" w:rsidP="00A67747">
            <w:pPr>
              <w:keepNext/>
              <w:jc w:val="center"/>
              <w:rPr>
                <w:sz w:val="20"/>
              </w:rPr>
            </w:pPr>
          </w:p>
        </w:tc>
        <w:tc>
          <w:tcPr>
            <w:tcW w:w="434" w:type="pct"/>
            <w:vAlign w:val="center"/>
          </w:tcPr>
          <w:p w:rsidR="00967BC2" w:rsidRPr="00324C0D" w:rsidRDefault="00967BC2" w:rsidP="00A67747">
            <w:pPr>
              <w:keepNext/>
              <w:jc w:val="center"/>
              <w:rPr>
                <w:sz w:val="20"/>
              </w:rPr>
            </w:pPr>
            <w:r w:rsidRPr="00324C0D">
              <w:rPr>
                <w:sz w:val="20"/>
              </w:rPr>
              <w:t>I</w:t>
            </w:r>
          </w:p>
        </w:tc>
        <w:tc>
          <w:tcPr>
            <w:tcW w:w="723" w:type="pct"/>
            <w:vAlign w:val="center"/>
          </w:tcPr>
          <w:p w:rsidR="00967BC2" w:rsidRPr="00324C0D" w:rsidRDefault="00967BC2" w:rsidP="00A67747">
            <w:pPr>
              <w:keepNext/>
              <w:jc w:val="center"/>
              <w:rPr>
                <w:sz w:val="20"/>
              </w:rPr>
            </w:pPr>
            <w:r w:rsidRPr="00324C0D">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Test Lead</w:t>
            </w:r>
          </w:p>
        </w:tc>
        <w:tc>
          <w:tcPr>
            <w:tcW w:w="646" w:type="pct"/>
            <w:vAlign w:val="center"/>
          </w:tcPr>
          <w:p w:rsidR="00967BC2" w:rsidRPr="00324C0D" w:rsidRDefault="00967BC2" w:rsidP="00A67747">
            <w:pPr>
              <w:keepNext/>
              <w:jc w:val="center"/>
              <w:rPr>
                <w:sz w:val="20"/>
              </w:rPr>
            </w:pP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r w:rsidRPr="00324C0D">
              <w:rPr>
                <w:sz w:val="20"/>
              </w:rPr>
              <w:t>C</w:t>
            </w:r>
          </w:p>
        </w:tc>
        <w:tc>
          <w:tcPr>
            <w:tcW w:w="639" w:type="pct"/>
            <w:vAlign w:val="center"/>
          </w:tcPr>
          <w:p w:rsidR="00967BC2" w:rsidRPr="00324C0D" w:rsidRDefault="00967BC2" w:rsidP="00A67747">
            <w:pPr>
              <w:keepNext/>
              <w:jc w:val="center"/>
              <w:rPr>
                <w:sz w:val="20"/>
              </w:rPr>
            </w:pPr>
            <w:r w:rsidRPr="00324C0D">
              <w:rPr>
                <w:sz w:val="20"/>
              </w:rPr>
              <w:t>R</w:t>
            </w:r>
          </w:p>
        </w:tc>
        <w:tc>
          <w:tcPr>
            <w:tcW w:w="733" w:type="pct"/>
            <w:vAlign w:val="center"/>
          </w:tcPr>
          <w:p w:rsidR="00967BC2" w:rsidRPr="00324C0D" w:rsidRDefault="00967BC2" w:rsidP="00A67747">
            <w:pPr>
              <w:keepNext/>
              <w:jc w:val="center"/>
              <w:rPr>
                <w:sz w:val="20"/>
              </w:rPr>
            </w:pPr>
            <w:r w:rsidRPr="00324C0D">
              <w:rPr>
                <w:sz w:val="20"/>
              </w:rPr>
              <w:t>C</w:t>
            </w:r>
          </w:p>
        </w:tc>
        <w:tc>
          <w:tcPr>
            <w:tcW w:w="434" w:type="pct"/>
            <w:vAlign w:val="center"/>
          </w:tcPr>
          <w:p w:rsidR="00967BC2" w:rsidRPr="00324C0D" w:rsidRDefault="00967BC2" w:rsidP="00A67747">
            <w:pPr>
              <w:keepNext/>
              <w:jc w:val="center"/>
              <w:rPr>
                <w:sz w:val="20"/>
              </w:rPr>
            </w:pPr>
            <w:r w:rsidRPr="00324C0D">
              <w:rPr>
                <w:sz w:val="20"/>
              </w:rPr>
              <w:t>C</w:t>
            </w:r>
          </w:p>
        </w:tc>
        <w:tc>
          <w:tcPr>
            <w:tcW w:w="723" w:type="pct"/>
            <w:vAlign w:val="center"/>
          </w:tcPr>
          <w:p w:rsidR="00967BC2" w:rsidRPr="00324C0D" w:rsidRDefault="00967BC2" w:rsidP="00A67747">
            <w:pPr>
              <w:keepNext/>
              <w:jc w:val="center"/>
              <w:rPr>
                <w:sz w:val="20"/>
              </w:rPr>
            </w:pPr>
            <w:r w:rsidRPr="00324C0D">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Configuration Lead</w:t>
            </w:r>
          </w:p>
        </w:tc>
        <w:tc>
          <w:tcPr>
            <w:tcW w:w="646" w:type="pct"/>
            <w:vAlign w:val="center"/>
          </w:tcPr>
          <w:p w:rsidR="00967BC2" w:rsidRPr="00324C0D" w:rsidRDefault="00967BC2" w:rsidP="00A67747">
            <w:pPr>
              <w:keepNext/>
              <w:jc w:val="center"/>
              <w:rPr>
                <w:sz w:val="20"/>
              </w:rPr>
            </w:pPr>
            <w:r>
              <w:rPr>
                <w:sz w:val="20"/>
              </w:rPr>
              <w:t>R</w:t>
            </w:r>
          </w:p>
        </w:tc>
        <w:tc>
          <w:tcPr>
            <w:tcW w:w="653" w:type="pct"/>
            <w:vAlign w:val="center"/>
          </w:tcPr>
          <w:p w:rsidR="00967BC2" w:rsidRPr="00324C0D" w:rsidRDefault="00967BC2" w:rsidP="00A67747">
            <w:pPr>
              <w:keepNext/>
              <w:jc w:val="center"/>
              <w:rPr>
                <w:sz w:val="20"/>
              </w:rPr>
            </w:pPr>
            <w:r w:rsidRPr="00324C0D">
              <w:rPr>
                <w:sz w:val="20"/>
              </w:rPr>
              <w:t>A</w:t>
            </w:r>
          </w:p>
        </w:tc>
        <w:tc>
          <w:tcPr>
            <w:tcW w:w="371" w:type="pct"/>
            <w:vAlign w:val="center"/>
          </w:tcPr>
          <w:p w:rsidR="00967BC2" w:rsidRPr="00324C0D" w:rsidRDefault="00967BC2" w:rsidP="00A67747">
            <w:pPr>
              <w:keepNext/>
              <w:jc w:val="center"/>
              <w:rPr>
                <w:sz w:val="20"/>
              </w:rPr>
            </w:pPr>
          </w:p>
        </w:tc>
        <w:tc>
          <w:tcPr>
            <w:tcW w:w="639" w:type="pct"/>
            <w:vAlign w:val="center"/>
          </w:tcPr>
          <w:p w:rsidR="00967BC2" w:rsidRPr="00324C0D" w:rsidRDefault="00967BC2" w:rsidP="00A67747">
            <w:pPr>
              <w:keepNext/>
              <w:jc w:val="center"/>
              <w:rPr>
                <w:sz w:val="20"/>
              </w:rPr>
            </w:pPr>
          </w:p>
        </w:tc>
        <w:tc>
          <w:tcPr>
            <w:tcW w:w="733" w:type="pct"/>
            <w:vAlign w:val="center"/>
          </w:tcPr>
          <w:p w:rsidR="00967BC2" w:rsidRPr="00324C0D" w:rsidRDefault="00967BC2" w:rsidP="00A67747">
            <w:pPr>
              <w:keepNext/>
              <w:jc w:val="center"/>
              <w:rPr>
                <w:sz w:val="20"/>
              </w:rPr>
            </w:pPr>
            <w:r w:rsidRPr="00324C0D">
              <w:rPr>
                <w:sz w:val="20"/>
              </w:rPr>
              <w:t>R</w:t>
            </w:r>
          </w:p>
        </w:tc>
        <w:tc>
          <w:tcPr>
            <w:tcW w:w="434" w:type="pct"/>
            <w:vAlign w:val="center"/>
          </w:tcPr>
          <w:p w:rsidR="00967BC2" w:rsidRPr="00324C0D" w:rsidRDefault="00967BC2" w:rsidP="00A67747">
            <w:pPr>
              <w:keepNext/>
              <w:jc w:val="center"/>
              <w:rPr>
                <w:sz w:val="20"/>
              </w:rPr>
            </w:pPr>
            <w:r w:rsidRPr="00324C0D">
              <w:rPr>
                <w:sz w:val="20"/>
              </w:rPr>
              <w:t>C</w:t>
            </w:r>
          </w:p>
        </w:tc>
        <w:tc>
          <w:tcPr>
            <w:tcW w:w="723" w:type="pct"/>
            <w:vAlign w:val="center"/>
          </w:tcPr>
          <w:p w:rsidR="00967BC2" w:rsidRPr="00324C0D" w:rsidRDefault="00967BC2" w:rsidP="00A67747">
            <w:pPr>
              <w:keepNext/>
              <w:jc w:val="center"/>
              <w:rPr>
                <w:sz w:val="20"/>
              </w:rPr>
            </w:pPr>
            <w:r w:rsidRPr="00324C0D">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Operation Lead</w:t>
            </w:r>
          </w:p>
        </w:tc>
        <w:tc>
          <w:tcPr>
            <w:tcW w:w="646" w:type="pct"/>
            <w:vAlign w:val="center"/>
          </w:tcPr>
          <w:p w:rsidR="00967BC2" w:rsidRPr="00324C0D" w:rsidRDefault="00967BC2" w:rsidP="00A67747">
            <w:pPr>
              <w:keepNext/>
              <w:jc w:val="center"/>
              <w:rPr>
                <w:sz w:val="20"/>
              </w:rPr>
            </w:pPr>
          </w:p>
        </w:tc>
        <w:tc>
          <w:tcPr>
            <w:tcW w:w="653" w:type="pct"/>
            <w:vAlign w:val="center"/>
          </w:tcPr>
          <w:p w:rsidR="00967BC2" w:rsidRPr="00324C0D" w:rsidRDefault="00967BC2" w:rsidP="00A67747">
            <w:pPr>
              <w:keepNext/>
              <w:jc w:val="center"/>
              <w:rPr>
                <w:sz w:val="20"/>
              </w:rPr>
            </w:pPr>
            <w:r>
              <w:rPr>
                <w:sz w:val="20"/>
              </w:rPr>
              <w:t>C</w:t>
            </w:r>
          </w:p>
        </w:tc>
        <w:tc>
          <w:tcPr>
            <w:tcW w:w="371" w:type="pct"/>
            <w:vAlign w:val="center"/>
          </w:tcPr>
          <w:p w:rsidR="00967BC2" w:rsidRPr="00324C0D" w:rsidRDefault="00967BC2" w:rsidP="00A67747">
            <w:pPr>
              <w:keepNext/>
              <w:jc w:val="center"/>
              <w:rPr>
                <w:sz w:val="20"/>
              </w:rPr>
            </w:pPr>
          </w:p>
        </w:tc>
        <w:tc>
          <w:tcPr>
            <w:tcW w:w="639" w:type="pct"/>
            <w:vAlign w:val="center"/>
          </w:tcPr>
          <w:p w:rsidR="00967BC2" w:rsidRPr="00324C0D" w:rsidRDefault="00967BC2" w:rsidP="00A67747">
            <w:pPr>
              <w:keepNext/>
              <w:jc w:val="center"/>
              <w:rPr>
                <w:sz w:val="20"/>
              </w:rPr>
            </w:pPr>
          </w:p>
        </w:tc>
        <w:tc>
          <w:tcPr>
            <w:tcW w:w="733" w:type="pct"/>
            <w:vAlign w:val="center"/>
          </w:tcPr>
          <w:p w:rsidR="00967BC2" w:rsidRPr="00324C0D" w:rsidRDefault="00967BC2" w:rsidP="00A67747">
            <w:pPr>
              <w:keepNext/>
              <w:jc w:val="center"/>
              <w:rPr>
                <w:sz w:val="20"/>
              </w:rPr>
            </w:pPr>
          </w:p>
        </w:tc>
        <w:tc>
          <w:tcPr>
            <w:tcW w:w="434" w:type="pct"/>
            <w:vAlign w:val="center"/>
          </w:tcPr>
          <w:p w:rsidR="00967BC2" w:rsidRPr="00324C0D" w:rsidRDefault="00967BC2" w:rsidP="00A67747">
            <w:pPr>
              <w:keepNext/>
              <w:jc w:val="center"/>
              <w:rPr>
                <w:sz w:val="20"/>
              </w:rPr>
            </w:pPr>
          </w:p>
        </w:tc>
        <w:tc>
          <w:tcPr>
            <w:tcW w:w="723" w:type="pct"/>
            <w:vAlign w:val="center"/>
          </w:tcPr>
          <w:p w:rsidR="00967BC2" w:rsidRPr="00324C0D" w:rsidRDefault="00967BC2" w:rsidP="00A67747">
            <w:pPr>
              <w:keepNext/>
              <w:jc w:val="center"/>
              <w:rPr>
                <w:sz w:val="20"/>
              </w:rPr>
            </w:pPr>
            <w:r>
              <w:rPr>
                <w:sz w:val="20"/>
              </w:rPr>
              <w:t>C</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Project Sponsor</w:t>
            </w:r>
          </w:p>
        </w:tc>
        <w:tc>
          <w:tcPr>
            <w:tcW w:w="646" w:type="pct"/>
            <w:vAlign w:val="center"/>
          </w:tcPr>
          <w:p w:rsidR="00967BC2" w:rsidRPr="00324C0D" w:rsidRDefault="00967BC2" w:rsidP="00A67747">
            <w:pPr>
              <w:keepNext/>
              <w:jc w:val="center"/>
              <w:rPr>
                <w:sz w:val="20"/>
              </w:rPr>
            </w:pPr>
            <w:r>
              <w:rPr>
                <w:sz w:val="20"/>
              </w:rPr>
              <w:t>C</w:t>
            </w:r>
          </w:p>
        </w:tc>
        <w:tc>
          <w:tcPr>
            <w:tcW w:w="653" w:type="pct"/>
            <w:vAlign w:val="center"/>
          </w:tcPr>
          <w:p w:rsidR="00967BC2" w:rsidRPr="00324C0D" w:rsidRDefault="00967BC2" w:rsidP="00A67747">
            <w:pPr>
              <w:keepNext/>
              <w:jc w:val="center"/>
              <w:rPr>
                <w:sz w:val="20"/>
              </w:rPr>
            </w:pPr>
            <w:r>
              <w:rPr>
                <w:sz w:val="20"/>
              </w:rPr>
              <w:t>C</w:t>
            </w:r>
          </w:p>
        </w:tc>
        <w:tc>
          <w:tcPr>
            <w:tcW w:w="371" w:type="pct"/>
            <w:vAlign w:val="center"/>
          </w:tcPr>
          <w:p w:rsidR="00967BC2" w:rsidRPr="00324C0D" w:rsidRDefault="00967BC2" w:rsidP="00A67747">
            <w:pPr>
              <w:keepNext/>
              <w:jc w:val="center"/>
              <w:rPr>
                <w:sz w:val="20"/>
              </w:rPr>
            </w:pPr>
            <w:r>
              <w:rPr>
                <w:sz w:val="20"/>
              </w:rPr>
              <w:t>C</w:t>
            </w:r>
          </w:p>
        </w:tc>
        <w:tc>
          <w:tcPr>
            <w:tcW w:w="639" w:type="pct"/>
            <w:vAlign w:val="center"/>
          </w:tcPr>
          <w:p w:rsidR="00967BC2" w:rsidRPr="00324C0D" w:rsidRDefault="00967BC2" w:rsidP="00A67747">
            <w:pPr>
              <w:keepNext/>
              <w:jc w:val="center"/>
              <w:rPr>
                <w:sz w:val="20"/>
              </w:rPr>
            </w:pPr>
            <w:r>
              <w:rPr>
                <w:sz w:val="20"/>
              </w:rPr>
              <w:t>I</w:t>
            </w:r>
          </w:p>
        </w:tc>
        <w:tc>
          <w:tcPr>
            <w:tcW w:w="733" w:type="pct"/>
            <w:vAlign w:val="center"/>
          </w:tcPr>
          <w:p w:rsidR="00967BC2" w:rsidRPr="00324C0D" w:rsidRDefault="00967BC2" w:rsidP="00A67747">
            <w:pPr>
              <w:keepNext/>
              <w:jc w:val="center"/>
              <w:rPr>
                <w:sz w:val="20"/>
              </w:rPr>
            </w:pPr>
            <w:r>
              <w:rPr>
                <w:sz w:val="20"/>
              </w:rPr>
              <w:t>I</w:t>
            </w:r>
          </w:p>
        </w:tc>
        <w:tc>
          <w:tcPr>
            <w:tcW w:w="434" w:type="pct"/>
            <w:vAlign w:val="center"/>
          </w:tcPr>
          <w:p w:rsidR="00967BC2" w:rsidRPr="00324C0D" w:rsidRDefault="00967BC2" w:rsidP="00A67747">
            <w:pPr>
              <w:keepNext/>
              <w:jc w:val="center"/>
              <w:rPr>
                <w:sz w:val="20"/>
              </w:rPr>
            </w:pPr>
            <w:r>
              <w:rPr>
                <w:sz w:val="20"/>
              </w:rPr>
              <w:t>I</w:t>
            </w:r>
          </w:p>
        </w:tc>
        <w:tc>
          <w:tcPr>
            <w:tcW w:w="723" w:type="pct"/>
            <w:vAlign w:val="center"/>
          </w:tcPr>
          <w:p w:rsidR="00967BC2" w:rsidRPr="00324C0D" w:rsidRDefault="00967BC2" w:rsidP="00A67747">
            <w:pPr>
              <w:keepNext/>
              <w:jc w:val="center"/>
              <w:rPr>
                <w:sz w:val="20"/>
              </w:rPr>
            </w:pPr>
            <w:r>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Steering Committee</w:t>
            </w:r>
          </w:p>
        </w:tc>
        <w:tc>
          <w:tcPr>
            <w:tcW w:w="646" w:type="pct"/>
            <w:vAlign w:val="center"/>
          </w:tcPr>
          <w:p w:rsidR="00967BC2" w:rsidRPr="00324C0D" w:rsidRDefault="00967BC2" w:rsidP="00A67747">
            <w:pPr>
              <w:keepNext/>
              <w:jc w:val="center"/>
              <w:rPr>
                <w:sz w:val="20"/>
              </w:rPr>
            </w:pPr>
            <w:r>
              <w:rPr>
                <w:sz w:val="20"/>
              </w:rPr>
              <w:t>I</w:t>
            </w:r>
          </w:p>
        </w:tc>
        <w:tc>
          <w:tcPr>
            <w:tcW w:w="653" w:type="pct"/>
            <w:vAlign w:val="center"/>
          </w:tcPr>
          <w:p w:rsidR="00967BC2" w:rsidRPr="00324C0D" w:rsidRDefault="00967BC2" w:rsidP="00A67747">
            <w:pPr>
              <w:keepNext/>
              <w:jc w:val="center"/>
              <w:rPr>
                <w:sz w:val="20"/>
              </w:rPr>
            </w:pPr>
            <w:r>
              <w:rPr>
                <w:sz w:val="20"/>
              </w:rPr>
              <w:t>I</w:t>
            </w:r>
          </w:p>
        </w:tc>
        <w:tc>
          <w:tcPr>
            <w:tcW w:w="371" w:type="pct"/>
            <w:vAlign w:val="center"/>
          </w:tcPr>
          <w:p w:rsidR="00967BC2" w:rsidRPr="00324C0D" w:rsidRDefault="00967BC2" w:rsidP="00A67747">
            <w:pPr>
              <w:keepNext/>
              <w:jc w:val="center"/>
              <w:rPr>
                <w:sz w:val="20"/>
              </w:rPr>
            </w:pPr>
            <w:r>
              <w:rPr>
                <w:sz w:val="20"/>
              </w:rPr>
              <w:t>I</w:t>
            </w:r>
          </w:p>
        </w:tc>
        <w:tc>
          <w:tcPr>
            <w:tcW w:w="639" w:type="pct"/>
            <w:vAlign w:val="center"/>
          </w:tcPr>
          <w:p w:rsidR="00967BC2" w:rsidRPr="00324C0D" w:rsidRDefault="00967BC2" w:rsidP="00A67747">
            <w:pPr>
              <w:keepNext/>
              <w:jc w:val="center"/>
              <w:rPr>
                <w:sz w:val="20"/>
              </w:rPr>
            </w:pPr>
            <w:r>
              <w:rPr>
                <w:sz w:val="20"/>
              </w:rPr>
              <w:t>I</w:t>
            </w:r>
          </w:p>
        </w:tc>
        <w:tc>
          <w:tcPr>
            <w:tcW w:w="733" w:type="pct"/>
            <w:vAlign w:val="center"/>
          </w:tcPr>
          <w:p w:rsidR="00967BC2" w:rsidRPr="00324C0D" w:rsidRDefault="00967BC2" w:rsidP="00A67747">
            <w:pPr>
              <w:keepNext/>
              <w:jc w:val="center"/>
              <w:rPr>
                <w:sz w:val="20"/>
              </w:rPr>
            </w:pPr>
            <w:r>
              <w:rPr>
                <w:sz w:val="20"/>
              </w:rPr>
              <w:t>C</w:t>
            </w:r>
          </w:p>
        </w:tc>
        <w:tc>
          <w:tcPr>
            <w:tcW w:w="434" w:type="pct"/>
            <w:vAlign w:val="center"/>
          </w:tcPr>
          <w:p w:rsidR="00967BC2" w:rsidRPr="00324C0D" w:rsidRDefault="00967BC2" w:rsidP="00A67747">
            <w:pPr>
              <w:keepNext/>
              <w:jc w:val="center"/>
              <w:rPr>
                <w:sz w:val="20"/>
              </w:rPr>
            </w:pPr>
            <w:r>
              <w:rPr>
                <w:sz w:val="20"/>
              </w:rPr>
              <w:t>C</w:t>
            </w:r>
          </w:p>
        </w:tc>
        <w:tc>
          <w:tcPr>
            <w:tcW w:w="723" w:type="pct"/>
            <w:vAlign w:val="center"/>
          </w:tcPr>
          <w:p w:rsidR="00967BC2" w:rsidRPr="00324C0D" w:rsidRDefault="00967BC2" w:rsidP="00A67747">
            <w:pPr>
              <w:keepNext/>
              <w:jc w:val="center"/>
              <w:rPr>
                <w:sz w:val="20"/>
              </w:rPr>
            </w:pPr>
            <w:r>
              <w:rPr>
                <w:sz w:val="20"/>
              </w:rPr>
              <w:t>A</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IV&amp; V</w:t>
            </w:r>
          </w:p>
        </w:tc>
        <w:tc>
          <w:tcPr>
            <w:tcW w:w="646" w:type="pct"/>
            <w:vAlign w:val="center"/>
          </w:tcPr>
          <w:p w:rsidR="00967BC2" w:rsidRPr="00324C0D" w:rsidRDefault="00967BC2" w:rsidP="00A67747">
            <w:pPr>
              <w:keepNext/>
              <w:jc w:val="center"/>
              <w:rPr>
                <w:sz w:val="20"/>
              </w:rPr>
            </w:pPr>
            <w:r>
              <w:rPr>
                <w:sz w:val="20"/>
              </w:rPr>
              <w:t>C</w:t>
            </w:r>
          </w:p>
        </w:tc>
        <w:tc>
          <w:tcPr>
            <w:tcW w:w="653" w:type="pct"/>
            <w:vAlign w:val="center"/>
          </w:tcPr>
          <w:p w:rsidR="00967BC2" w:rsidRPr="00324C0D" w:rsidRDefault="00967BC2" w:rsidP="00A67747">
            <w:pPr>
              <w:keepNext/>
              <w:jc w:val="center"/>
              <w:rPr>
                <w:sz w:val="20"/>
              </w:rPr>
            </w:pPr>
            <w:r>
              <w:rPr>
                <w:sz w:val="20"/>
              </w:rPr>
              <w:t>C</w:t>
            </w:r>
          </w:p>
        </w:tc>
        <w:tc>
          <w:tcPr>
            <w:tcW w:w="371" w:type="pct"/>
            <w:vAlign w:val="center"/>
          </w:tcPr>
          <w:p w:rsidR="00967BC2" w:rsidRPr="00324C0D" w:rsidRDefault="00967BC2" w:rsidP="00A67747">
            <w:pPr>
              <w:keepNext/>
              <w:jc w:val="center"/>
              <w:rPr>
                <w:sz w:val="20"/>
              </w:rPr>
            </w:pPr>
            <w:r>
              <w:rPr>
                <w:sz w:val="20"/>
              </w:rPr>
              <w:t>C</w:t>
            </w:r>
          </w:p>
        </w:tc>
        <w:tc>
          <w:tcPr>
            <w:tcW w:w="639" w:type="pct"/>
            <w:vAlign w:val="center"/>
          </w:tcPr>
          <w:p w:rsidR="00967BC2" w:rsidRPr="00324C0D" w:rsidRDefault="00967BC2" w:rsidP="00A67747">
            <w:pPr>
              <w:keepNext/>
              <w:jc w:val="center"/>
              <w:rPr>
                <w:sz w:val="20"/>
              </w:rPr>
            </w:pPr>
            <w:r>
              <w:rPr>
                <w:sz w:val="20"/>
              </w:rPr>
              <w:t>C</w:t>
            </w:r>
          </w:p>
        </w:tc>
        <w:tc>
          <w:tcPr>
            <w:tcW w:w="733" w:type="pct"/>
            <w:vAlign w:val="center"/>
          </w:tcPr>
          <w:p w:rsidR="00967BC2" w:rsidRPr="00324C0D" w:rsidRDefault="00967BC2" w:rsidP="00A67747">
            <w:pPr>
              <w:keepNext/>
              <w:jc w:val="center"/>
              <w:rPr>
                <w:sz w:val="20"/>
              </w:rPr>
            </w:pPr>
            <w:r>
              <w:rPr>
                <w:sz w:val="20"/>
              </w:rPr>
              <w:t>C</w:t>
            </w:r>
          </w:p>
        </w:tc>
        <w:tc>
          <w:tcPr>
            <w:tcW w:w="434" w:type="pct"/>
            <w:vAlign w:val="center"/>
          </w:tcPr>
          <w:p w:rsidR="00967BC2" w:rsidRPr="00324C0D" w:rsidRDefault="00967BC2" w:rsidP="00A67747">
            <w:pPr>
              <w:keepNext/>
              <w:jc w:val="center"/>
              <w:rPr>
                <w:sz w:val="20"/>
              </w:rPr>
            </w:pPr>
            <w:r>
              <w:rPr>
                <w:sz w:val="20"/>
              </w:rPr>
              <w:t>I</w:t>
            </w:r>
          </w:p>
        </w:tc>
        <w:tc>
          <w:tcPr>
            <w:tcW w:w="723" w:type="pct"/>
            <w:vAlign w:val="center"/>
          </w:tcPr>
          <w:p w:rsidR="00967BC2" w:rsidRPr="00324C0D" w:rsidRDefault="00967BC2" w:rsidP="00A67747">
            <w:pPr>
              <w:keepNext/>
              <w:jc w:val="center"/>
              <w:rPr>
                <w:sz w:val="20"/>
              </w:rPr>
            </w:pPr>
            <w:r>
              <w:rPr>
                <w:sz w:val="20"/>
              </w:rPr>
              <w:t>I</w:t>
            </w:r>
          </w:p>
        </w:tc>
      </w:tr>
      <w:tr w:rsidR="00967BC2" w:rsidRPr="008E0A49" w:rsidTr="00441EBF">
        <w:tc>
          <w:tcPr>
            <w:tcW w:w="801" w:type="pct"/>
          </w:tcPr>
          <w:p w:rsidR="00967BC2" w:rsidRPr="008E0A49" w:rsidRDefault="00967BC2" w:rsidP="00A67747">
            <w:pPr>
              <w:keepNext/>
              <w:rPr>
                <w:sz w:val="20"/>
                <w:szCs w:val="22"/>
              </w:rPr>
            </w:pPr>
            <w:r w:rsidRPr="008E0A49">
              <w:rPr>
                <w:sz w:val="20"/>
                <w:szCs w:val="22"/>
              </w:rPr>
              <w:t>Agency Subject Matter Experts</w:t>
            </w:r>
          </w:p>
        </w:tc>
        <w:tc>
          <w:tcPr>
            <w:tcW w:w="646" w:type="pct"/>
            <w:vAlign w:val="center"/>
          </w:tcPr>
          <w:p w:rsidR="00967BC2" w:rsidRPr="00324C0D" w:rsidRDefault="00967BC2" w:rsidP="00A67747">
            <w:pPr>
              <w:keepNext/>
              <w:jc w:val="center"/>
              <w:rPr>
                <w:sz w:val="20"/>
              </w:rPr>
            </w:pPr>
          </w:p>
        </w:tc>
        <w:tc>
          <w:tcPr>
            <w:tcW w:w="653" w:type="pct"/>
            <w:vAlign w:val="center"/>
          </w:tcPr>
          <w:p w:rsidR="00967BC2" w:rsidRPr="00324C0D" w:rsidRDefault="00967BC2" w:rsidP="00A67747">
            <w:pPr>
              <w:keepNext/>
              <w:jc w:val="center"/>
              <w:rPr>
                <w:sz w:val="20"/>
              </w:rPr>
            </w:pPr>
            <w:r>
              <w:rPr>
                <w:sz w:val="20"/>
              </w:rPr>
              <w:t>R</w:t>
            </w:r>
          </w:p>
        </w:tc>
        <w:tc>
          <w:tcPr>
            <w:tcW w:w="371" w:type="pct"/>
            <w:vAlign w:val="center"/>
          </w:tcPr>
          <w:p w:rsidR="00967BC2" w:rsidRPr="00324C0D" w:rsidRDefault="00967BC2" w:rsidP="00A67747">
            <w:pPr>
              <w:keepNext/>
              <w:jc w:val="center"/>
              <w:rPr>
                <w:sz w:val="20"/>
              </w:rPr>
            </w:pPr>
          </w:p>
        </w:tc>
        <w:tc>
          <w:tcPr>
            <w:tcW w:w="639" w:type="pct"/>
            <w:vAlign w:val="center"/>
          </w:tcPr>
          <w:p w:rsidR="00967BC2" w:rsidRPr="00324C0D" w:rsidRDefault="00967BC2" w:rsidP="00A67747">
            <w:pPr>
              <w:keepNext/>
              <w:jc w:val="center"/>
              <w:rPr>
                <w:sz w:val="20"/>
              </w:rPr>
            </w:pPr>
            <w:r>
              <w:rPr>
                <w:sz w:val="20"/>
              </w:rPr>
              <w:t>I</w:t>
            </w:r>
          </w:p>
        </w:tc>
        <w:tc>
          <w:tcPr>
            <w:tcW w:w="733" w:type="pct"/>
            <w:vAlign w:val="center"/>
          </w:tcPr>
          <w:p w:rsidR="00967BC2" w:rsidRPr="00324C0D" w:rsidRDefault="00967BC2" w:rsidP="00A67747">
            <w:pPr>
              <w:keepNext/>
              <w:jc w:val="center"/>
              <w:rPr>
                <w:sz w:val="20"/>
              </w:rPr>
            </w:pPr>
            <w:r>
              <w:rPr>
                <w:sz w:val="20"/>
              </w:rPr>
              <w:t>C</w:t>
            </w:r>
          </w:p>
        </w:tc>
        <w:tc>
          <w:tcPr>
            <w:tcW w:w="434" w:type="pct"/>
            <w:vAlign w:val="center"/>
          </w:tcPr>
          <w:p w:rsidR="00967BC2" w:rsidRPr="00324C0D" w:rsidRDefault="00967BC2" w:rsidP="00A67747">
            <w:pPr>
              <w:keepNext/>
              <w:jc w:val="center"/>
              <w:rPr>
                <w:sz w:val="20"/>
              </w:rPr>
            </w:pPr>
          </w:p>
        </w:tc>
        <w:tc>
          <w:tcPr>
            <w:tcW w:w="723" w:type="pct"/>
            <w:vAlign w:val="center"/>
          </w:tcPr>
          <w:p w:rsidR="00967BC2" w:rsidRPr="00324C0D" w:rsidRDefault="00967BC2" w:rsidP="00FF7F1B">
            <w:pPr>
              <w:keepNext/>
              <w:jc w:val="center"/>
              <w:rPr>
                <w:sz w:val="20"/>
              </w:rPr>
            </w:pPr>
          </w:p>
        </w:tc>
      </w:tr>
    </w:tbl>
    <w:p w:rsidR="00967BC2" w:rsidRPr="00DF4617" w:rsidRDefault="00FF7F1B" w:rsidP="00FF7F1B">
      <w:pPr>
        <w:pStyle w:val="Caption"/>
      </w:pPr>
      <w:bookmarkStart w:id="31" w:name="_Toc444246340"/>
      <w:r>
        <w:t xml:space="preserve">Table </w:t>
      </w:r>
      <w:fldSimple w:instr=" SEQ Table \* ARABIC ">
        <w:r>
          <w:rPr>
            <w:noProof/>
          </w:rPr>
          <w:t>2</w:t>
        </w:r>
      </w:fldSimple>
      <w:r>
        <w:t>: RACI chart</w:t>
      </w:r>
      <w:bookmarkEnd w:id="31"/>
    </w:p>
    <w:p w:rsidR="00967BC2" w:rsidRPr="008A6942" w:rsidRDefault="00967BC2" w:rsidP="00967BC2">
      <w:pPr>
        <w:rPr>
          <w:sz w:val="18"/>
          <w:szCs w:val="18"/>
        </w:rPr>
      </w:pPr>
      <w:r w:rsidRPr="008A6942">
        <w:rPr>
          <w:sz w:val="18"/>
          <w:szCs w:val="18"/>
        </w:rPr>
        <w:lastRenderedPageBreak/>
        <w:t xml:space="preserve">Key: </w:t>
      </w:r>
    </w:p>
    <w:p w:rsidR="00967BC2" w:rsidRPr="008A6942" w:rsidRDefault="00967BC2" w:rsidP="00967BC2">
      <w:pPr>
        <w:rPr>
          <w:sz w:val="18"/>
          <w:szCs w:val="18"/>
        </w:rPr>
      </w:pPr>
      <w:r w:rsidRPr="008A6942">
        <w:rPr>
          <w:sz w:val="18"/>
          <w:szCs w:val="18"/>
        </w:rPr>
        <w:t>R – Responsible for completing the work</w:t>
      </w:r>
    </w:p>
    <w:p w:rsidR="00967BC2" w:rsidRPr="008A6942" w:rsidRDefault="00967BC2" w:rsidP="00967BC2">
      <w:pPr>
        <w:rPr>
          <w:sz w:val="18"/>
          <w:szCs w:val="18"/>
        </w:rPr>
      </w:pPr>
      <w:r w:rsidRPr="008A6942">
        <w:rPr>
          <w:sz w:val="18"/>
          <w:szCs w:val="18"/>
        </w:rPr>
        <w:t>A – Accountable for ensuring task completion/sign off</w:t>
      </w:r>
    </w:p>
    <w:p w:rsidR="00967BC2" w:rsidRPr="008A6942" w:rsidRDefault="00967BC2" w:rsidP="00967BC2">
      <w:pPr>
        <w:rPr>
          <w:sz w:val="18"/>
          <w:szCs w:val="18"/>
        </w:rPr>
      </w:pPr>
      <w:r w:rsidRPr="008A6942">
        <w:rPr>
          <w:sz w:val="18"/>
          <w:szCs w:val="18"/>
        </w:rPr>
        <w:t>C – Consulted before any decisions are made</w:t>
      </w:r>
    </w:p>
    <w:p w:rsidR="00967BC2" w:rsidRPr="00967BC2" w:rsidRDefault="00967BC2" w:rsidP="00967BC2">
      <w:pPr>
        <w:rPr>
          <w:sz w:val="18"/>
          <w:szCs w:val="18"/>
        </w:rPr>
      </w:pPr>
      <w:r w:rsidRPr="008A6942">
        <w:rPr>
          <w:sz w:val="18"/>
          <w:szCs w:val="18"/>
        </w:rPr>
        <w:t>I – Informed of when an action/decision has been made</w:t>
      </w:r>
    </w:p>
    <w:p w:rsidR="00967BC2" w:rsidRPr="00967BC2" w:rsidRDefault="00967BC2" w:rsidP="00967BC2">
      <w:pPr>
        <w:pStyle w:val="Heading1"/>
      </w:pPr>
      <w:bookmarkStart w:id="32" w:name="_Toc438476768"/>
      <w:bookmarkStart w:id="33" w:name="_Toc444246336"/>
      <w:r w:rsidRPr="00967BC2">
        <w:t>Staffing Management</w:t>
      </w:r>
      <w:bookmarkEnd w:id="32"/>
      <w:bookmarkEnd w:id="33"/>
    </w:p>
    <w:p w:rsidR="00967BC2" w:rsidRPr="00441EBF" w:rsidRDefault="00967BC2" w:rsidP="00967BC2">
      <w:pPr>
        <w:ind w:right="-360"/>
        <w:rPr>
          <w:color w:val="0000CC"/>
        </w:rPr>
      </w:pPr>
      <w:r w:rsidRPr="00441EBF">
        <w:rPr>
          <w:color w:val="0000CC"/>
        </w:rPr>
        <w:t xml:space="preserve">Staffing management relates to all of the reasons staffing is needed, timing of adding and releasing staff as well as training and gap assessment of current staff.  This section should contain samples of the following: how human resources will be acquired; the timeline for resource additions and releases; training solutions for any resources with identified skill gaps; how performance reviews will be performed; rewards and recognition systems to be used.  It is important to note that, depending on the scope of the project, there may be other circumstances to consider such as government and/or regulatory compliance issues, organizational health and safety, etc.  </w:t>
      </w:r>
    </w:p>
    <w:p w:rsidR="00967BC2" w:rsidRDefault="00967BC2" w:rsidP="00967BC2">
      <w:pPr>
        <w:rPr>
          <w:color w:val="008000"/>
        </w:rPr>
      </w:pPr>
    </w:p>
    <w:p w:rsidR="00967BC2" w:rsidRDefault="00967BC2" w:rsidP="00967BC2">
      <w:r>
        <w:t xml:space="preserve">Day-to-day management of the project staff for  is the responsibility of the Senior Project Director and designated functional managers.  Performance evaluations, performance issues and recognition, promotions, and disciplinary actions are the responsibility of the state staff respective organizational chain of command. </w:t>
      </w:r>
    </w:p>
    <w:p w:rsidR="00967BC2" w:rsidRPr="00950B92" w:rsidRDefault="00967BC2" w:rsidP="00967BC2">
      <w:pPr>
        <w:rPr>
          <w:color w:val="008000"/>
        </w:rPr>
      </w:pPr>
    </w:p>
    <w:p w:rsidR="00967BC2" w:rsidRPr="00DE6F83" w:rsidRDefault="00967BC2" w:rsidP="00967BC2">
      <w:pPr>
        <w:rPr>
          <w:b/>
        </w:rPr>
      </w:pPr>
      <w:r w:rsidRPr="00DE6F83">
        <w:rPr>
          <w:b/>
        </w:rPr>
        <w:t>Staff Acquisition</w:t>
      </w:r>
    </w:p>
    <w:p w:rsidR="00967BC2" w:rsidRDefault="00967BC2" w:rsidP="00967BC2">
      <w:r>
        <w:t xml:space="preserve">The Senior Project Director, with support from the Executive Sponsor, will negotiate with functional and department managers to identify and assign resources in accordance with the project organizational structure approved in the project charter.  This plan shall also identify various external sourcing mechanisms to hire new project resources.  All resources and their anticipated project assignment timeframe must be approved by the appropriate functional/department manager before the resource may begin any project work.  The project team must be co-located at the  site. </w:t>
      </w:r>
    </w:p>
    <w:p w:rsidR="00967BC2" w:rsidRDefault="00967BC2" w:rsidP="00967BC2"/>
    <w:p w:rsidR="00967BC2" w:rsidRPr="00DE6F83" w:rsidRDefault="00967BC2" w:rsidP="00967BC2">
      <w:pPr>
        <w:rPr>
          <w:b/>
        </w:rPr>
      </w:pPr>
      <w:r w:rsidRPr="00DE6F83">
        <w:rPr>
          <w:b/>
        </w:rPr>
        <w:t xml:space="preserve">Resource Calendars  </w:t>
      </w:r>
    </w:p>
    <w:p w:rsidR="00967BC2" w:rsidRDefault="00967BC2" w:rsidP="00967BC2">
      <w:r>
        <w:t xml:space="preserve">The  Project will last for {insert timeline}.  </w:t>
      </w:r>
      <w:r w:rsidRPr="000B158F">
        <w:t>The chart below provides an estimate of the number of resources required per month for the project.</w:t>
      </w:r>
    </w:p>
    <w:p w:rsidR="00967BC2" w:rsidRDefault="00967BC2" w:rsidP="00967BC2"/>
    <w:p w:rsidR="00FF7F1B" w:rsidRDefault="00967BC2" w:rsidP="00FF7F1B">
      <w:pPr>
        <w:keepNext/>
      </w:pPr>
      <w:r w:rsidRPr="000B158F">
        <w:t xml:space="preserve">  </w:t>
      </w:r>
      <w:r>
        <w:rPr>
          <w:noProof/>
          <w:lang w:val="en-GB" w:eastAsia="en-GB"/>
        </w:rPr>
        <w:drawing>
          <wp:inline distT="0" distB="0" distL="0" distR="0" wp14:anchorId="48AF1B18" wp14:editId="00AF515F">
            <wp:extent cx="535305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58267" cy="3260725"/>
                    </a:xfrm>
                    <a:prstGeom prst="rect">
                      <a:avLst/>
                    </a:prstGeom>
                    <a:noFill/>
                    <a:ln>
                      <a:noFill/>
                    </a:ln>
                  </pic:spPr>
                </pic:pic>
              </a:graphicData>
            </a:graphic>
          </wp:inline>
        </w:drawing>
      </w:r>
    </w:p>
    <w:p w:rsidR="00967BC2" w:rsidRDefault="00FF7F1B" w:rsidP="00FF7F1B">
      <w:pPr>
        <w:pStyle w:val="Caption"/>
        <w:jc w:val="left"/>
      </w:pPr>
      <w:bookmarkStart w:id="34" w:name="_Toc444100612"/>
      <w:r>
        <w:t xml:space="preserve">Figure </w:t>
      </w:r>
      <w:fldSimple w:instr=" SEQ Figure \* ARABIC ">
        <w:r>
          <w:rPr>
            <w:noProof/>
          </w:rPr>
          <w:t>1</w:t>
        </w:r>
      </w:fldSimple>
      <w:r>
        <w:t>: Resource calendar</w:t>
      </w:r>
      <w:bookmarkEnd w:id="34"/>
    </w:p>
    <w:p w:rsidR="00967BC2" w:rsidRDefault="00967BC2" w:rsidP="00967BC2">
      <w:pPr>
        <w:rPr>
          <w:b/>
        </w:rPr>
      </w:pPr>
    </w:p>
    <w:p w:rsidR="00967BC2" w:rsidRPr="00DE6F83" w:rsidRDefault="00967BC2" w:rsidP="00967BC2">
      <w:pPr>
        <w:rPr>
          <w:b/>
        </w:rPr>
      </w:pPr>
      <w:r w:rsidRPr="00DE6F83">
        <w:rPr>
          <w:b/>
        </w:rPr>
        <w:t>Vendor/State Partnering Approach</w:t>
      </w:r>
    </w:p>
    <w:p w:rsidR="00967BC2" w:rsidRDefault="00967BC2" w:rsidP="00967BC2">
      <w:r>
        <w:t xml:space="preserve">For  the team will implement a model in which the agency project team is expected to work side by side with the vendor to deliver the project.  This partnership will facilitate the training &amp; knowledge transfer process to prepare the agency project team to operationalize and own the solution after the solution implementation.  </w:t>
      </w:r>
    </w:p>
    <w:p w:rsidR="00967BC2" w:rsidRDefault="00967BC2" w:rsidP="00967BC2"/>
    <w:p w:rsidR="00967BC2" w:rsidRDefault="00967BC2" w:rsidP="00967BC2">
      <w:r>
        <w:t xml:space="preserve">Though vendors are important and are used to implement project products, the State has responsibility for overall review and approval for work produced by vendors.  Additionally, knowledge transfer of vendor expertise to State staff is required on all projects </w:t>
      </w:r>
      <w:r w:rsidRPr="00407EE0">
        <w:rPr>
          <w:u w:val="single"/>
        </w:rPr>
        <w:t>throughout</w:t>
      </w:r>
      <w:r>
        <w:t xml:space="preserve"> the project lifecycle, rather than waiting to transition information at the end of a project. </w:t>
      </w:r>
    </w:p>
    <w:p w:rsidR="00967BC2" w:rsidRPr="00FF7F1B" w:rsidRDefault="00967BC2" w:rsidP="00FF7F1B">
      <w:pPr>
        <w:pStyle w:val="Heading1"/>
      </w:pPr>
      <w:bookmarkStart w:id="35" w:name="_Toc438476769"/>
      <w:bookmarkStart w:id="36" w:name="_Toc444246337"/>
      <w:r w:rsidRPr="00FF7F1B">
        <w:t>Project Team Training</w:t>
      </w:r>
      <w:bookmarkEnd w:id="35"/>
      <w:bookmarkEnd w:id="36"/>
    </w:p>
    <w:p w:rsidR="00967BC2" w:rsidRPr="00441EBF" w:rsidRDefault="00967BC2" w:rsidP="00967BC2">
      <w:pPr>
        <w:rPr>
          <w:color w:val="0000CC"/>
        </w:rPr>
      </w:pPr>
      <w:r w:rsidRPr="00441EBF">
        <w:rPr>
          <w:color w:val="0000CC"/>
        </w:rPr>
        <w:t xml:space="preserve">This section should highlight training needs specific to this project, and should include a </w:t>
      </w:r>
      <w:r w:rsidRPr="00441EBF">
        <w:rPr>
          <w:color w:val="0000CC"/>
        </w:rPr>
        <w:br/>
        <w:t xml:space="preserve">high-level project team training plan.  If applicable, this section may also include information such as training topics and delivery mechanisms, schedule, cost, expectations, etc. </w:t>
      </w:r>
      <w:bookmarkStart w:id="37" w:name="_Toc224373945"/>
    </w:p>
    <w:p w:rsidR="00967BC2" w:rsidRPr="00DE6F83" w:rsidRDefault="00967BC2" w:rsidP="00967BC2">
      <w:pPr>
        <w:rPr>
          <w:b/>
        </w:rPr>
      </w:pPr>
      <w:r w:rsidRPr="00DE6F83">
        <w:rPr>
          <w:b/>
        </w:rPr>
        <w:lastRenderedPageBreak/>
        <w:t>Staff Training</w:t>
      </w:r>
      <w:bookmarkEnd w:id="37"/>
    </w:p>
    <w:p w:rsidR="00967BC2" w:rsidRPr="00DE6F83" w:rsidRDefault="00967BC2" w:rsidP="00967BC2">
      <w:pPr>
        <w:tabs>
          <w:tab w:val="left" w:pos="810"/>
        </w:tabs>
      </w:pPr>
      <w:r w:rsidRPr="00DE6F83">
        <w:t xml:space="preserve">When new staff joins the project, the </w:t>
      </w:r>
      <w:r>
        <w:t xml:space="preserve">Senior </w:t>
      </w:r>
      <w:r w:rsidRPr="00DE6F83">
        <w:t xml:space="preserve">Project </w:t>
      </w:r>
      <w:r>
        <w:t>Director</w:t>
      </w:r>
      <w:r w:rsidRPr="00DE6F83">
        <w:t xml:space="preserve"> (or delegated project staff) </w:t>
      </w:r>
      <w:r>
        <w:t xml:space="preserve">will </w:t>
      </w:r>
      <w:r w:rsidRPr="00DE6F83">
        <w:t xml:space="preserve">provide a </w:t>
      </w:r>
      <w:r>
        <w:t xml:space="preserve">project </w:t>
      </w:r>
      <w:r w:rsidRPr="00DE6F83">
        <w:t xml:space="preserve">orientation. </w:t>
      </w:r>
      <w:r>
        <w:t xml:space="preserve"> </w:t>
      </w:r>
      <w:r w:rsidRPr="00DE6F83">
        <w:t>The orientation should include discussions related to the following topics: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4"/>
        </w:rPr>
      </w:pPr>
      <w:r w:rsidRPr="000846B9">
        <w:rPr>
          <w:rFonts w:asciiTheme="minorHAnsi" w:hAnsiTheme="minorHAnsi" w:cs="Arial"/>
          <w:sz w:val="22"/>
          <w:szCs w:val="24"/>
        </w:rPr>
        <w:t>Background of the Project</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4"/>
        </w:rPr>
      </w:pPr>
      <w:r w:rsidRPr="000846B9">
        <w:rPr>
          <w:rFonts w:asciiTheme="minorHAnsi" w:hAnsiTheme="minorHAnsi" w:cs="Arial"/>
          <w:sz w:val="22"/>
          <w:szCs w:val="24"/>
        </w:rPr>
        <w:t>Current Status of the Project</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4"/>
        </w:rPr>
      </w:pPr>
      <w:r w:rsidRPr="000846B9">
        <w:rPr>
          <w:rFonts w:asciiTheme="minorHAnsi" w:hAnsiTheme="minorHAnsi" w:cs="Arial"/>
          <w:sz w:val="22"/>
          <w:szCs w:val="24"/>
        </w:rPr>
        <w:t>Specific Job Duties and Expectations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4"/>
        </w:rPr>
      </w:pPr>
      <w:r w:rsidRPr="000846B9">
        <w:rPr>
          <w:rFonts w:asciiTheme="minorHAnsi" w:hAnsiTheme="minorHAnsi" w:cs="Arial"/>
          <w:sz w:val="22"/>
          <w:szCs w:val="24"/>
        </w:rPr>
        <w:t>Introduction to the Staff and Consultants</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4"/>
        </w:rPr>
      </w:pPr>
      <w:r w:rsidRPr="000846B9">
        <w:rPr>
          <w:rFonts w:asciiTheme="minorHAnsi" w:hAnsiTheme="minorHAnsi" w:cs="Arial"/>
          <w:sz w:val="22"/>
          <w:szCs w:val="24"/>
        </w:rPr>
        <w:t>Overview of the Facility and Infrastructure</w:t>
      </w:r>
    </w:p>
    <w:p w:rsidR="00967BC2" w:rsidRPr="000846B9" w:rsidRDefault="00967BC2" w:rsidP="00967BC2">
      <w:pPr>
        <w:pStyle w:val="ListParagraph"/>
        <w:numPr>
          <w:ilvl w:val="0"/>
          <w:numId w:val="7"/>
        </w:numPr>
        <w:spacing w:before="40" w:after="80"/>
        <w:ind w:left="634"/>
        <w:rPr>
          <w:rFonts w:asciiTheme="minorHAnsi" w:hAnsiTheme="minorHAnsi" w:cs="Arial"/>
          <w:sz w:val="22"/>
          <w:szCs w:val="24"/>
        </w:rPr>
      </w:pPr>
      <w:r w:rsidRPr="000846B9">
        <w:rPr>
          <w:rFonts w:asciiTheme="minorHAnsi" w:hAnsiTheme="minorHAnsi" w:cs="Arial"/>
          <w:sz w:val="22"/>
          <w:szCs w:val="24"/>
        </w:rPr>
        <w:t>Overview of the Project Processes, including time reporting, attendance, and status meetings</w:t>
      </w:r>
    </w:p>
    <w:p w:rsidR="00967BC2" w:rsidRPr="00DE6F83" w:rsidRDefault="00967BC2" w:rsidP="00967BC2">
      <w:pPr>
        <w:rPr>
          <w:b/>
        </w:rPr>
      </w:pPr>
      <w:r>
        <w:rPr>
          <w:b/>
        </w:rPr>
        <w:t>Performance Reviews</w:t>
      </w:r>
    </w:p>
    <w:p w:rsidR="00967BC2" w:rsidRDefault="00967BC2" w:rsidP="00967BC2">
      <w:r w:rsidRPr="0063551C">
        <w:t xml:space="preserve">The </w:t>
      </w:r>
      <w:r>
        <w:t xml:space="preserve">functional </w:t>
      </w:r>
      <w:r w:rsidRPr="0063551C">
        <w:t xml:space="preserve">manager will review each team member’s assigned work activities at the onset of the project and communicate all expectations of work to be performed. </w:t>
      </w:r>
      <w:r>
        <w:t xml:space="preserve"> </w:t>
      </w:r>
      <w:r w:rsidRPr="0063551C">
        <w:t xml:space="preserve">The </w:t>
      </w:r>
      <w:r>
        <w:t>functional</w:t>
      </w:r>
      <w:r w:rsidRPr="0063551C">
        <w:t xml:space="preserve"> manager will then evaluate each team member throughout the project to evaluate their performance and how effectively they are completing their assigned work. Prior to releasing project resources, the project manager will meet with the appropriate functional manager and provide feedback on employee project performance. The functional managers will then perform a formal performance review on each team member.</w:t>
      </w:r>
    </w:p>
    <w:p w:rsidR="00967BC2" w:rsidRPr="00DE6F83" w:rsidRDefault="00967BC2" w:rsidP="00967BC2">
      <w:pPr>
        <w:rPr>
          <w:b/>
        </w:rPr>
      </w:pPr>
      <w:r>
        <w:rPr>
          <w:b/>
        </w:rPr>
        <w:t>Recognition and Rewards</w:t>
      </w:r>
    </w:p>
    <w:p w:rsidR="00967BC2" w:rsidRDefault="00967BC2" w:rsidP="00967BC2">
      <w:r>
        <w:t>Although the scope of this project does not allow for monetary rewards, there are several planned recognition and reward items for project team members.  The Senior Project Director will work with appropriate agency executive staff to identify potential opportunities and tools for creative recognition and rewards.</w:t>
      </w:r>
    </w:p>
    <w:p w:rsidR="00967BC2" w:rsidRDefault="00967BC2" w:rsidP="00967BC2">
      <w:r>
        <w:t>Suggested Rewards:</w:t>
      </w:r>
    </w:p>
    <w:p w:rsidR="00967BC2" w:rsidRDefault="00967BC2" w:rsidP="00967BC2">
      <w:pPr>
        <w:numPr>
          <w:ilvl w:val="0"/>
          <w:numId w:val="4"/>
        </w:numPr>
        <w:spacing w:line="240" w:lineRule="auto"/>
      </w:pPr>
      <w:r>
        <w:t>Upon successful completion of the Project, celebration of the success of each team member</w:t>
      </w:r>
    </w:p>
    <w:p w:rsidR="00967BC2" w:rsidRDefault="00967BC2" w:rsidP="00967BC2">
      <w:pPr>
        <w:numPr>
          <w:ilvl w:val="0"/>
          <w:numId w:val="4"/>
        </w:numPr>
        <w:spacing w:line="240" w:lineRule="auto"/>
      </w:pPr>
      <w:r>
        <w:t>Upon successful completion of the project, any team member who satisfactorily completed all assigned work packages on time will receive a certificate of thanks from the Executive Sponsor</w:t>
      </w:r>
    </w:p>
    <w:p w:rsidR="00967BC2" w:rsidRDefault="00967BC2" w:rsidP="00967BC2">
      <w:pPr>
        <w:numPr>
          <w:ilvl w:val="0"/>
          <w:numId w:val="4"/>
        </w:numPr>
        <w:spacing w:line="240" w:lineRule="auto"/>
      </w:pPr>
      <w:r>
        <w:t>Team members who successfully complete all of their assigned tasks will have their photo taken for inclusion in the company newsletter</w:t>
      </w:r>
    </w:p>
    <w:p w:rsidR="00967BC2" w:rsidRPr="000846B9" w:rsidRDefault="00967BC2" w:rsidP="000846B9">
      <w:pPr>
        <w:pStyle w:val="Heading1"/>
      </w:pPr>
      <w:r>
        <w:rPr>
          <w:sz w:val="24"/>
        </w:rPr>
        <w:br w:type="page"/>
      </w:r>
      <w:bookmarkStart w:id="38" w:name="_Toc439994696"/>
      <w:bookmarkStart w:id="39" w:name="_Toc26969083"/>
      <w:bookmarkEnd w:id="6"/>
      <w:bookmarkEnd w:id="7"/>
    </w:p>
    <w:p w:rsidR="00967BC2" w:rsidRDefault="00967BC2" w:rsidP="00967BC2">
      <w:pPr>
        <w:pStyle w:val="Heading1"/>
        <w:numPr>
          <w:ilvl w:val="0"/>
          <w:numId w:val="0"/>
        </w:numPr>
      </w:pPr>
      <w:bookmarkStart w:id="40" w:name="_Toc444246338"/>
      <w:r>
        <w:lastRenderedPageBreak/>
        <w:t>Appendix</w:t>
      </w:r>
      <w:bookmarkEnd w:id="40"/>
      <w:r>
        <w:t xml:space="preserve"> </w:t>
      </w:r>
      <w:bookmarkEnd w:id="38"/>
      <w:bookmarkEnd w:id="39"/>
    </w:p>
    <w:p w:rsidR="00967BC2" w:rsidRPr="00302DDD" w:rsidRDefault="00967BC2" w:rsidP="00967BC2">
      <w:pPr>
        <w:jc w:val="both"/>
      </w:pPr>
    </w:p>
    <w:p w:rsidR="00967BC2" w:rsidRPr="00302DDD" w:rsidRDefault="00967BC2" w:rsidP="00967BC2">
      <w:pPr>
        <w:jc w:val="both"/>
      </w:pPr>
    </w:p>
    <w:p w:rsidR="00274356" w:rsidRDefault="00274356"/>
    <w:sectPr w:rsidR="00274356" w:rsidSect="001E01C1">
      <w:headerReference w:type="default" r:id="rId15"/>
      <w:footerReference w:type="even" r:id="rId16"/>
      <w:footerReference w:type="default" r:id="rId17"/>
      <w:headerReference w:type="first" r:id="rId18"/>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3E" w:rsidRDefault="00F56F3E" w:rsidP="00967BC2">
      <w:pPr>
        <w:spacing w:line="240" w:lineRule="auto"/>
      </w:pPr>
      <w:r>
        <w:separator/>
      </w:r>
    </w:p>
  </w:endnote>
  <w:endnote w:type="continuationSeparator" w:id="0">
    <w:p w:rsidR="00F56F3E" w:rsidRDefault="00F56F3E" w:rsidP="00967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B21E41"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F56F3E"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630805">
    <w:pPr>
      <w:pStyle w:val="Footer"/>
    </w:pPr>
    <w:r w:rsidRPr="00C80DFC">
      <w:rPr>
        <w:sz w:val="16"/>
      </w:rPr>
      <w:fldChar w:fldCharType="begin"/>
    </w:r>
    <w:r w:rsidRPr="00C80DFC">
      <w:rPr>
        <w:sz w:val="16"/>
      </w:rPr>
      <w:instrText xml:space="preserve"> FILENAME   \* MERGEFORMAT </w:instrText>
    </w:r>
    <w:r w:rsidRPr="00C80DFC">
      <w:rPr>
        <w:sz w:val="16"/>
      </w:rPr>
      <w:fldChar w:fldCharType="separate"/>
    </w:r>
    <w:r w:rsidR="00FF7F1B" w:rsidRPr="00C80DFC">
      <w:rPr>
        <w:rFonts w:eastAsia="MS Mincho" w:cs="Calibri"/>
        <w:sz w:val="22"/>
        <w:szCs w:val="24"/>
        <w:lang w:eastAsia="ja-JP"/>
      </w:rPr>
      <w:t xml:space="preserve"> </w:t>
    </w:r>
    <w:r w:rsidR="00FF7F1B" w:rsidRPr="00C80DFC">
      <w:rPr>
        <w:noProof/>
        <w:sz w:val="16"/>
      </w:rPr>
      <w:t xml:space="preserve">HUMAN RESOURCE MANAGEMENT PLAN </w:t>
    </w:r>
    <w:r w:rsidR="00B21E41" w:rsidRPr="00C80DFC">
      <w:rPr>
        <w:noProof/>
        <w:sz w:val="16"/>
      </w:rPr>
      <w:t>-v0.1</w:t>
    </w:r>
    <w:r w:rsidRPr="00C80DFC">
      <w:rPr>
        <w:noProof/>
        <w:sz w:val="16"/>
      </w:rPr>
      <w:fldChar w:fldCharType="end"/>
    </w:r>
    <w:r w:rsidR="00B21E41" w:rsidRPr="00E11B63">
      <w:t xml:space="preserve"> </w:t>
    </w:r>
    <w:r w:rsidR="00B21E41" w:rsidRPr="00E11B63">
      <w:ptab w:relativeTo="margin" w:alignment="center" w:leader="none"/>
    </w:r>
    <w:r w:rsidR="00B21E41">
      <w:t>Public</w:t>
    </w:r>
    <w:r w:rsidR="00B21E41" w:rsidRPr="00E11B63">
      <w:ptab w:relativeTo="margin" w:alignment="right" w:leader="none"/>
    </w:r>
    <w:r w:rsidR="00B21E41" w:rsidRPr="00EE1DE0">
      <w:rPr>
        <w:rFonts w:cs="Calibri"/>
      </w:rPr>
      <w:t xml:space="preserve">Page </w:t>
    </w:r>
    <w:r w:rsidR="00B21E41" w:rsidRPr="00EE1DE0">
      <w:rPr>
        <w:rFonts w:cs="Calibri"/>
        <w:b/>
      </w:rPr>
      <w:fldChar w:fldCharType="begin"/>
    </w:r>
    <w:r w:rsidR="00B21E41" w:rsidRPr="00EE1DE0">
      <w:rPr>
        <w:rFonts w:cs="Calibri"/>
        <w:b/>
      </w:rPr>
      <w:instrText xml:space="preserve"> PAGE </w:instrText>
    </w:r>
    <w:r w:rsidR="00B21E41" w:rsidRPr="00EE1DE0">
      <w:rPr>
        <w:rFonts w:cs="Calibri"/>
        <w:b/>
      </w:rPr>
      <w:fldChar w:fldCharType="separate"/>
    </w:r>
    <w:r w:rsidR="00C87537">
      <w:rPr>
        <w:rFonts w:cs="Calibri"/>
        <w:b/>
        <w:noProof/>
      </w:rPr>
      <w:t>2</w:t>
    </w:r>
    <w:r w:rsidR="00B21E41" w:rsidRPr="00EE1DE0">
      <w:rPr>
        <w:rFonts w:cs="Calibri"/>
        <w:b/>
      </w:rPr>
      <w:fldChar w:fldCharType="end"/>
    </w:r>
    <w:r w:rsidR="00B21E41" w:rsidRPr="00EE1DE0">
      <w:rPr>
        <w:rFonts w:cs="Calibri"/>
      </w:rPr>
      <w:t xml:space="preserve"> of </w:t>
    </w:r>
    <w:r w:rsidR="00B21E41" w:rsidRPr="00EE1DE0">
      <w:rPr>
        <w:rFonts w:cs="Calibri"/>
        <w:b/>
      </w:rPr>
      <w:fldChar w:fldCharType="begin"/>
    </w:r>
    <w:r w:rsidR="00B21E41" w:rsidRPr="00EE1DE0">
      <w:rPr>
        <w:rFonts w:cs="Calibri"/>
        <w:b/>
      </w:rPr>
      <w:instrText xml:space="preserve"> NUMPAGES  </w:instrText>
    </w:r>
    <w:r w:rsidR="00B21E41" w:rsidRPr="00EE1DE0">
      <w:rPr>
        <w:rFonts w:cs="Calibri"/>
        <w:b/>
      </w:rPr>
      <w:fldChar w:fldCharType="separate"/>
    </w:r>
    <w:r w:rsidR="00C87537">
      <w:rPr>
        <w:rFonts w:cs="Calibri"/>
        <w:b/>
        <w:noProof/>
      </w:rPr>
      <w:t>16</w:t>
    </w:r>
    <w:r w:rsidR="00B21E41"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3E" w:rsidRDefault="00F56F3E" w:rsidP="00967BC2">
      <w:pPr>
        <w:spacing w:line="240" w:lineRule="auto"/>
      </w:pPr>
      <w:r>
        <w:separator/>
      </w:r>
    </w:p>
  </w:footnote>
  <w:footnote w:type="continuationSeparator" w:id="0">
    <w:p w:rsidR="00F56F3E" w:rsidRDefault="00F56F3E" w:rsidP="00967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C87537"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790575" cy="3952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PLogo101small.jpg"/>
                        <pic:cNvPicPr/>
                      </pic:nvPicPr>
                      <pic:blipFill>
                        <a:blip r:embed="rId1">
                          <a:extLst>
                            <a:ext uri="{28A0092B-C50C-407E-A947-70E740481C1C}">
                              <a14:useLocalDpi xmlns:a14="http://schemas.microsoft.com/office/drawing/2010/main" val="0"/>
                            </a:ext>
                          </a:extLst>
                        </a:blip>
                        <a:stretch>
                          <a:fillRect/>
                        </a:stretch>
                      </pic:blipFill>
                      <pic:spPr>
                        <a:xfrm>
                          <a:off x="0" y="0"/>
                          <a:ext cx="796466" cy="398233"/>
                        </a:xfrm>
                        <a:prstGeom prst="rect">
                          <a:avLst/>
                        </a:prstGeom>
                      </pic:spPr>
                    </pic:pic>
                  </a:graphicData>
                </a:graphic>
              </wp:inline>
            </w:drawing>
          </w:r>
        </w:p>
      </w:tc>
      <w:tc>
        <w:tcPr>
          <w:tcW w:w="4110" w:type="dxa"/>
          <w:shd w:val="clear" w:color="auto" w:fill="auto"/>
        </w:tcPr>
        <w:p w:rsidR="00B1495E" w:rsidRDefault="00F56F3E" w:rsidP="00D52F20">
          <w:pPr>
            <w:pStyle w:val="Header"/>
            <w:pBdr>
              <w:bottom w:val="none" w:sz="0" w:space="0" w:color="auto"/>
            </w:pBdr>
            <w:rPr>
              <w:rFonts w:cs="Calibri"/>
              <w:b/>
              <w:sz w:val="18"/>
              <w:szCs w:val="18"/>
            </w:rPr>
          </w:pPr>
        </w:p>
        <w:p w:rsidR="00B1495E" w:rsidRPr="00DB23CF" w:rsidRDefault="00BF7118" w:rsidP="00821461">
          <w:pPr>
            <w:pStyle w:val="Header"/>
            <w:pBdr>
              <w:bottom w:val="none" w:sz="0" w:space="0" w:color="auto"/>
            </w:pBdr>
            <w:ind w:left="-108" w:hanging="6"/>
            <w:rPr>
              <w:rFonts w:cs="Calibri"/>
              <w:sz w:val="18"/>
              <w:szCs w:val="18"/>
            </w:rPr>
          </w:pPr>
          <w:r>
            <w:rPr>
              <w:rFonts w:cs="Calibri"/>
              <w:sz w:val="18"/>
              <w:szCs w:val="18"/>
            </w:rPr>
            <w:t>Human Resource Management Plan</w:t>
          </w:r>
          <w:r w:rsidR="00441EBF" w:rsidRPr="00DB23CF">
            <w:rPr>
              <w:rFonts w:cs="Calibri"/>
              <w:sz w:val="18"/>
              <w:szCs w:val="18"/>
            </w:rPr>
            <w:t xml:space="preserve"> </w:t>
          </w:r>
        </w:p>
        <w:p w:rsidR="00B1495E" w:rsidRPr="00DA2719" w:rsidRDefault="00B21E41"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F56F3E" w:rsidP="00D52F20">
          <w:pPr>
            <w:pStyle w:val="Header"/>
            <w:pBdr>
              <w:bottom w:val="none" w:sz="0" w:space="0" w:color="auto"/>
            </w:pBdr>
            <w:jc w:val="left"/>
            <w:rPr>
              <w:rFonts w:cs="Calibri"/>
              <w:sz w:val="18"/>
              <w:szCs w:val="18"/>
            </w:rPr>
          </w:pPr>
        </w:p>
        <w:p w:rsidR="00B1495E" w:rsidRPr="00D52F20" w:rsidRDefault="00B21E41"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F56F3E"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F56F3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5130C"/>
    <w:multiLevelType w:val="hybridMultilevel"/>
    <w:tmpl w:val="4D1CB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E1359"/>
    <w:multiLevelType w:val="hybridMultilevel"/>
    <w:tmpl w:val="E2F0C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D450C"/>
    <w:multiLevelType w:val="hybridMultilevel"/>
    <w:tmpl w:val="4AC4D3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12081E"/>
    <w:multiLevelType w:val="hybridMultilevel"/>
    <w:tmpl w:val="C224721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47E42B30"/>
    <w:multiLevelType w:val="hybridMultilevel"/>
    <w:tmpl w:val="0DA27C68"/>
    <w:lvl w:ilvl="0" w:tplc="04090001">
      <w:start w:val="1"/>
      <w:numFmt w:val="bullet"/>
      <w:lvlText w:val=""/>
      <w:lvlJc w:val="left"/>
      <w:pPr>
        <w:ind w:left="1354" w:hanging="360"/>
      </w:pPr>
      <w:rPr>
        <w:rFonts w:ascii="Symbol" w:hAnsi="Symbol" w:hint="default"/>
      </w:rPr>
    </w:lvl>
    <w:lvl w:ilvl="1" w:tplc="3EEE7B32">
      <w:numFmt w:val="bullet"/>
      <w:lvlText w:val="-"/>
      <w:lvlJc w:val="left"/>
      <w:pPr>
        <w:ind w:left="2074" w:hanging="360"/>
      </w:pPr>
      <w:rPr>
        <w:rFonts w:ascii="Times New Roman" w:eastAsia="Times New Roman" w:hAnsi="Times New Roman" w:cs="Times New Roman"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6F6374AB"/>
    <w:multiLevelType w:val="multilevel"/>
    <w:tmpl w:val="AA9EE23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C2"/>
    <w:rsid w:val="000846B9"/>
    <w:rsid w:val="000B741C"/>
    <w:rsid w:val="001E01C1"/>
    <w:rsid w:val="00274356"/>
    <w:rsid w:val="003C4ADE"/>
    <w:rsid w:val="00441EBF"/>
    <w:rsid w:val="005074A7"/>
    <w:rsid w:val="00630805"/>
    <w:rsid w:val="007B621C"/>
    <w:rsid w:val="00967BC2"/>
    <w:rsid w:val="00976825"/>
    <w:rsid w:val="00996E63"/>
    <w:rsid w:val="00AF776B"/>
    <w:rsid w:val="00B21E41"/>
    <w:rsid w:val="00BF7118"/>
    <w:rsid w:val="00C80DFC"/>
    <w:rsid w:val="00C87537"/>
    <w:rsid w:val="00E25AFB"/>
    <w:rsid w:val="00F56F3E"/>
    <w:rsid w:val="00F95DA6"/>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BC2"/>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967BC2"/>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967BC2"/>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967BC2"/>
    <w:pPr>
      <w:keepNext/>
      <w:numPr>
        <w:ilvl w:val="2"/>
        <w:numId w:val="1"/>
      </w:numPr>
      <w:spacing w:before="240" w:after="60"/>
      <w:outlineLvl w:val="2"/>
    </w:pPr>
    <w:rPr>
      <w:b/>
    </w:rPr>
  </w:style>
  <w:style w:type="paragraph" w:styleId="Heading4">
    <w:name w:val="heading 4"/>
    <w:basedOn w:val="Normal"/>
    <w:next w:val="Normal"/>
    <w:link w:val="Heading4Char"/>
    <w:qFormat/>
    <w:rsid w:val="00967BC2"/>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967BC2"/>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967BC2"/>
    <w:pPr>
      <w:numPr>
        <w:ilvl w:val="5"/>
        <w:numId w:val="1"/>
      </w:numPr>
      <w:spacing w:before="240" w:after="60"/>
      <w:outlineLvl w:val="5"/>
    </w:pPr>
    <w:rPr>
      <w:i/>
    </w:rPr>
  </w:style>
  <w:style w:type="paragraph" w:styleId="Heading7">
    <w:name w:val="heading 7"/>
    <w:basedOn w:val="Normal"/>
    <w:next w:val="Normal"/>
    <w:link w:val="Heading7Char"/>
    <w:qFormat/>
    <w:rsid w:val="00967BC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967BC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967BC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7BC2"/>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967BC2"/>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967BC2"/>
    <w:rPr>
      <w:rFonts w:ascii="Calibri" w:eastAsia="Times New Roman" w:hAnsi="Calibri" w:cs="Times New Roman"/>
      <w:b/>
      <w:szCs w:val="20"/>
    </w:rPr>
  </w:style>
  <w:style w:type="character" w:customStyle="1" w:styleId="Heading4Char">
    <w:name w:val="Heading 4 Char"/>
    <w:basedOn w:val="DefaultParagraphFont"/>
    <w:link w:val="Heading4"/>
    <w:rsid w:val="00967BC2"/>
    <w:rPr>
      <w:rFonts w:ascii="Arial" w:eastAsia="Times New Roman" w:hAnsi="Arial" w:cs="Times New Roman"/>
      <w:i/>
      <w:snapToGrid w:val="0"/>
      <w:szCs w:val="20"/>
    </w:rPr>
  </w:style>
  <w:style w:type="character" w:customStyle="1" w:styleId="Heading5Char">
    <w:name w:val="Heading 5 Char"/>
    <w:basedOn w:val="DefaultParagraphFont"/>
    <w:link w:val="Heading5"/>
    <w:rsid w:val="00967BC2"/>
    <w:rPr>
      <w:rFonts w:ascii="Arial" w:eastAsia="Times New Roman" w:hAnsi="Arial" w:cs="Times New Roman"/>
      <w:szCs w:val="20"/>
    </w:rPr>
  </w:style>
  <w:style w:type="character" w:customStyle="1" w:styleId="Heading6Char">
    <w:name w:val="Heading 6 Char"/>
    <w:basedOn w:val="DefaultParagraphFont"/>
    <w:link w:val="Heading6"/>
    <w:rsid w:val="00967BC2"/>
    <w:rPr>
      <w:rFonts w:ascii="Calibri" w:eastAsia="Times New Roman" w:hAnsi="Calibri" w:cs="Times New Roman"/>
      <w:i/>
      <w:szCs w:val="20"/>
    </w:rPr>
  </w:style>
  <w:style w:type="character" w:customStyle="1" w:styleId="Heading7Char">
    <w:name w:val="Heading 7 Char"/>
    <w:basedOn w:val="DefaultParagraphFont"/>
    <w:link w:val="Heading7"/>
    <w:rsid w:val="00967BC2"/>
    <w:rPr>
      <w:rFonts w:ascii="Arial" w:eastAsia="Times New Roman" w:hAnsi="Arial" w:cs="Times New Roman"/>
      <w:szCs w:val="20"/>
    </w:rPr>
  </w:style>
  <w:style w:type="character" w:customStyle="1" w:styleId="Heading8Char">
    <w:name w:val="Heading 8 Char"/>
    <w:basedOn w:val="DefaultParagraphFont"/>
    <w:link w:val="Heading8"/>
    <w:rsid w:val="00967BC2"/>
    <w:rPr>
      <w:rFonts w:ascii="Arial" w:eastAsia="Times New Roman" w:hAnsi="Arial" w:cs="Times New Roman"/>
      <w:i/>
      <w:szCs w:val="20"/>
    </w:rPr>
  </w:style>
  <w:style w:type="character" w:customStyle="1" w:styleId="Heading9Char">
    <w:name w:val="Heading 9 Char"/>
    <w:basedOn w:val="DefaultParagraphFont"/>
    <w:link w:val="Heading9"/>
    <w:rsid w:val="00967BC2"/>
    <w:rPr>
      <w:rFonts w:ascii="Arial" w:eastAsia="Times New Roman" w:hAnsi="Arial" w:cs="Times New Roman"/>
      <w:b/>
      <w:i/>
      <w:sz w:val="18"/>
      <w:szCs w:val="20"/>
    </w:rPr>
  </w:style>
  <w:style w:type="paragraph" w:styleId="Caption">
    <w:name w:val="caption"/>
    <w:aliases w:val="Normal Caption,Doc Std"/>
    <w:basedOn w:val="Normal"/>
    <w:next w:val="Normal"/>
    <w:qFormat/>
    <w:rsid w:val="00967BC2"/>
    <w:pPr>
      <w:jc w:val="both"/>
    </w:pPr>
  </w:style>
  <w:style w:type="paragraph" w:styleId="Header">
    <w:name w:val="header"/>
    <w:basedOn w:val="Normal"/>
    <w:link w:val="HeaderChar"/>
    <w:uiPriority w:val="99"/>
    <w:rsid w:val="00967BC2"/>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uiPriority w:val="99"/>
    <w:rsid w:val="00967BC2"/>
    <w:rPr>
      <w:rFonts w:ascii="Calibri" w:eastAsia="Times New Roman" w:hAnsi="Calibri" w:cs="Times New Roman"/>
      <w:sz w:val="20"/>
      <w:szCs w:val="20"/>
    </w:rPr>
  </w:style>
  <w:style w:type="paragraph" w:styleId="Footer">
    <w:name w:val="footer"/>
    <w:basedOn w:val="Normal"/>
    <w:link w:val="FooterChar"/>
    <w:uiPriority w:val="99"/>
    <w:rsid w:val="00967BC2"/>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967BC2"/>
    <w:rPr>
      <w:rFonts w:ascii="Calibri" w:eastAsia="Times New Roman" w:hAnsi="Calibri" w:cs="Times New Roman"/>
      <w:sz w:val="18"/>
      <w:szCs w:val="18"/>
    </w:rPr>
  </w:style>
  <w:style w:type="character" w:styleId="PageNumber">
    <w:name w:val="page number"/>
    <w:basedOn w:val="DefaultParagraphFont"/>
    <w:rsid w:val="00967BC2"/>
  </w:style>
  <w:style w:type="paragraph" w:styleId="TOC1">
    <w:name w:val="toc 1"/>
    <w:basedOn w:val="Caption"/>
    <w:next w:val="Caption"/>
    <w:autoRedefine/>
    <w:uiPriority w:val="39"/>
    <w:rsid w:val="00967BC2"/>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967BC2"/>
    <w:pPr>
      <w:tabs>
        <w:tab w:val="left" w:pos="960"/>
        <w:tab w:val="right" w:leader="dot" w:pos="8299"/>
      </w:tabs>
      <w:ind w:left="245"/>
    </w:pPr>
    <w:rPr>
      <w:rFonts w:cs="Calibri"/>
      <w:noProof/>
      <w:szCs w:val="24"/>
    </w:rPr>
  </w:style>
  <w:style w:type="paragraph" w:styleId="BodyText">
    <w:name w:val="Body Text"/>
    <w:basedOn w:val="Normal"/>
    <w:link w:val="BodyTextChar"/>
    <w:rsid w:val="00967BC2"/>
    <w:pPr>
      <w:jc w:val="both"/>
    </w:pPr>
    <w:rPr>
      <w:snapToGrid w:val="0"/>
    </w:rPr>
  </w:style>
  <w:style w:type="character" w:customStyle="1" w:styleId="BodyTextChar">
    <w:name w:val="Body Text Char"/>
    <w:basedOn w:val="DefaultParagraphFont"/>
    <w:link w:val="BodyText"/>
    <w:rsid w:val="00967BC2"/>
    <w:rPr>
      <w:rFonts w:ascii="Calibri" w:eastAsia="Times New Roman" w:hAnsi="Calibri" w:cs="Times New Roman"/>
      <w:snapToGrid w:val="0"/>
      <w:szCs w:val="20"/>
    </w:rPr>
  </w:style>
  <w:style w:type="character" w:styleId="Hyperlink">
    <w:name w:val="Hyperlink"/>
    <w:uiPriority w:val="99"/>
    <w:rsid w:val="00967BC2"/>
    <w:rPr>
      <w:color w:val="0000FF"/>
      <w:u w:val="single"/>
    </w:rPr>
  </w:style>
  <w:style w:type="paragraph" w:customStyle="1" w:styleId="TableText">
    <w:name w:val="Table Text"/>
    <w:basedOn w:val="Normal"/>
    <w:rsid w:val="00967BC2"/>
    <w:pPr>
      <w:spacing w:before="60" w:line="240" w:lineRule="auto"/>
    </w:pPr>
    <w:rPr>
      <w:rFonts w:ascii="Arial" w:hAnsi="Arial"/>
      <w:spacing w:val="-5"/>
      <w:sz w:val="16"/>
    </w:rPr>
  </w:style>
  <w:style w:type="paragraph" w:customStyle="1" w:styleId="TitleCover">
    <w:name w:val="Title Cover"/>
    <w:basedOn w:val="Normal"/>
    <w:next w:val="Normal"/>
    <w:rsid w:val="00967BC2"/>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967BC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967BC2"/>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967BC2"/>
    <w:pPr>
      <w:tabs>
        <w:tab w:val="left" w:pos="1320"/>
        <w:tab w:val="right" w:leader="dot" w:pos="8299"/>
      </w:tabs>
      <w:spacing w:after="100"/>
      <w:ind w:left="480"/>
    </w:pPr>
    <w:rPr>
      <w:rFonts w:cs="Calibri"/>
      <w:noProof/>
      <w:szCs w:val="22"/>
    </w:rPr>
  </w:style>
  <w:style w:type="table" w:styleId="TableGrid">
    <w:name w:val="Table Grid"/>
    <w:basedOn w:val="TableNormal"/>
    <w:uiPriority w:val="59"/>
    <w:rsid w:val="0096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67BC2"/>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967B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BC2"/>
    <w:rPr>
      <w:rFonts w:ascii="Tahoma" w:eastAsia="Times New Roman" w:hAnsi="Tahoma" w:cs="Tahoma"/>
      <w:sz w:val="16"/>
      <w:szCs w:val="16"/>
    </w:rPr>
  </w:style>
  <w:style w:type="paragraph" w:customStyle="1" w:styleId="TableHeading">
    <w:name w:val="Table Heading"/>
    <w:basedOn w:val="Normal"/>
    <w:rsid w:val="00967BC2"/>
    <w:pPr>
      <w:spacing w:before="120" w:after="120"/>
      <w:jc w:val="center"/>
    </w:pPr>
    <w:rPr>
      <w:rFonts w:ascii="Arial" w:hAnsi="Arial"/>
      <w:b/>
      <w:smallCaps/>
      <w:color w:val="FFFFFF"/>
      <w:spacing w:val="10"/>
      <w:sz w:val="24"/>
    </w:rPr>
  </w:style>
  <w:style w:type="paragraph" w:styleId="ListParagraph">
    <w:name w:val="List Paragraph"/>
    <w:basedOn w:val="Normal"/>
    <w:uiPriority w:val="72"/>
    <w:qFormat/>
    <w:rsid w:val="00967BC2"/>
    <w:pPr>
      <w:spacing w:line="240" w:lineRule="auto"/>
      <w:ind w:left="720"/>
      <w:contextualSpacing/>
    </w:pPr>
    <w:rPr>
      <w:rFonts w:ascii="Times New Roman" w:hAnsi="Times New Roman"/>
      <w:sz w:val="24"/>
    </w:rPr>
  </w:style>
  <w:style w:type="character" w:styleId="PlaceholderText">
    <w:name w:val="Placeholder Text"/>
    <w:basedOn w:val="DefaultParagraphFont"/>
    <w:uiPriority w:val="99"/>
    <w:unhideWhenUsed/>
    <w:rsid w:val="00967B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46204C-142C-4CFA-8C82-19FEE1594790}" type="doc">
      <dgm:prSet loTypeId="urn:microsoft.com/office/officeart/2005/8/layout/orgChart1" loCatId="hierarchy" qsTypeId="urn:microsoft.com/office/officeart/2005/8/quickstyle/3d1" qsCatId="3D" csTypeId="urn:microsoft.com/office/officeart/2005/8/colors/accent0_2" csCatId="mainScheme" phldr="1"/>
      <dgm:spPr/>
      <dgm:t>
        <a:bodyPr/>
        <a:lstStyle/>
        <a:p>
          <a:endParaRPr lang="en-US"/>
        </a:p>
      </dgm:t>
    </dgm:pt>
    <dgm:pt modelId="{224651CC-DDE7-4055-8E8A-4EE091B03BB3}">
      <dgm:prSet phldrT="[Text]"/>
      <dgm:spPr/>
      <dgm:t>
        <a:bodyPr/>
        <a:lstStyle/>
        <a:p>
          <a:r>
            <a:rPr lang="en-US">
              <a:latin typeface="Times New Roman" pitchFamily="18" charset="0"/>
              <a:cs typeface="Times New Roman" pitchFamily="18" charset="0"/>
            </a:rPr>
            <a:t>Senior Project Director</a:t>
          </a:r>
        </a:p>
      </dgm:t>
    </dgm:pt>
    <dgm:pt modelId="{F94C9A8A-EAC5-4C85-B41A-27323C072B3F}" type="parTrans" cxnId="{651B3843-BB02-4C5D-B8D4-ADD0E7D9F09A}">
      <dgm:prSet/>
      <dgm:spPr/>
      <dgm:t>
        <a:bodyPr/>
        <a:lstStyle/>
        <a:p>
          <a:endParaRPr lang="en-US">
            <a:latin typeface="Times New Roman" pitchFamily="18" charset="0"/>
            <a:cs typeface="Times New Roman" pitchFamily="18" charset="0"/>
          </a:endParaRPr>
        </a:p>
      </dgm:t>
    </dgm:pt>
    <dgm:pt modelId="{E53ECA9D-5580-40BD-9FC2-9D9BEA3053FB}" type="sibTrans" cxnId="{651B3843-BB02-4C5D-B8D4-ADD0E7D9F09A}">
      <dgm:prSet/>
      <dgm:spPr/>
      <dgm:t>
        <a:bodyPr/>
        <a:lstStyle/>
        <a:p>
          <a:endParaRPr lang="en-US">
            <a:latin typeface="Times New Roman" pitchFamily="18" charset="0"/>
            <a:cs typeface="Times New Roman" pitchFamily="18" charset="0"/>
          </a:endParaRPr>
        </a:p>
      </dgm:t>
    </dgm:pt>
    <dgm:pt modelId="{B05AA384-26A7-4023-A210-1CBD5D36CB96}" type="asst">
      <dgm:prSet phldrT="[Text]"/>
      <dgm:spPr/>
      <dgm:t>
        <a:bodyPr/>
        <a:lstStyle/>
        <a:p>
          <a:r>
            <a:rPr lang="en-US">
              <a:latin typeface="Times New Roman" pitchFamily="18" charset="0"/>
              <a:cs typeface="Times New Roman" pitchFamily="18" charset="0"/>
            </a:rPr>
            <a:t>Operations Lead</a:t>
          </a:r>
        </a:p>
      </dgm:t>
    </dgm:pt>
    <dgm:pt modelId="{7E27FCC1-7A53-4C9D-97CA-CCD4DBA0F64F}" type="parTrans" cxnId="{5C0E17D7-70A3-4089-BBA3-18E96BB2721B}">
      <dgm:prSet/>
      <dgm:spPr/>
      <dgm:t>
        <a:bodyPr/>
        <a:lstStyle/>
        <a:p>
          <a:endParaRPr lang="en-US">
            <a:latin typeface="Times New Roman" pitchFamily="18" charset="0"/>
            <a:cs typeface="Times New Roman" pitchFamily="18" charset="0"/>
          </a:endParaRPr>
        </a:p>
      </dgm:t>
    </dgm:pt>
    <dgm:pt modelId="{C8798E1C-BE5E-4EA6-AC47-5FEB20D57299}" type="sibTrans" cxnId="{5C0E17D7-70A3-4089-BBA3-18E96BB2721B}">
      <dgm:prSet/>
      <dgm:spPr/>
      <dgm:t>
        <a:bodyPr/>
        <a:lstStyle/>
        <a:p>
          <a:endParaRPr lang="en-US">
            <a:latin typeface="Times New Roman" pitchFamily="18" charset="0"/>
            <a:cs typeface="Times New Roman" pitchFamily="18" charset="0"/>
          </a:endParaRPr>
        </a:p>
      </dgm:t>
    </dgm:pt>
    <dgm:pt modelId="{FCB301DE-FBDD-4F02-8F67-DCB0F7CA2265}">
      <dgm:prSet phldrT="[Text]"/>
      <dgm:spPr/>
      <dgm:t>
        <a:bodyPr/>
        <a:lstStyle/>
        <a:p>
          <a:r>
            <a:rPr lang="en-US">
              <a:latin typeface="Times New Roman" pitchFamily="18" charset="0"/>
              <a:cs typeface="Times New Roman" pitchFamily="18" charset="0"/>
            </a:rPr>
            <a:t>Quality Manager</a:t>
          </a:r>
        </a:p>
      </dgm:t>
    </dgm:pt>
    <dgm:pt modelId="{0AE7D7A7-6972-42F2-ACBD-B8792950C775}" type="parTrans" cxnId="{F4442B8C-2A28-43B1-AAC2-F702BBE9B00A}">
      <dgm:prSet/>
      <dgm:spPr/>
      <dgm:t>
        <a:bodyPr/>
        <a:lstStyle/>
        <a:p>
          <a:endParaRPr lang="en-US">
            <a:latin typeface="Times New Roman" pitchFamily="18" charset="0"/>
            <a:cs typeface="Times New Roman" pitchFamily="18" charset="0"/>
          </a:endParaRPr>
        </a:p>
      </dgm:t>
    </dgm:pt>
    <dgm:pt modelId="{86B917F2-1689-4D99-A8A6-405D22F8C0D7}" type="sibTrans" cxnId="{F4442B8C-2A28-43B1-AAC2-F702BBE9B00A}">
      <dgm:prSet/>
      <dgm:spPr/>
      <dgm:t>
        <a:bodyPr/>
        <a:lstStyle/>
        <a:p>
          <a:endParaRPr lang="en-US">
            <a:latin typeface="Times New Roman" pitchFamily="18" charset="0"/>
            <a:cs typeface="Times New Roman" pitchFamily="18" charset="0"/>
          </a:endParaRPr>
        </a:p>
      </dgm:t>
    </dgm:pt>
    <dgm:pt modelId="{20D6955B-B006-4FC6-A7DA-E6771CA960B8}">
      <dgm:prSet phldrT="[Text]"/>
      <dgm:spPr/>
      <dgm:t>
        <a:bodyPr/>
        <a:lstStyle/>
        <a:p>
          <a:r>
            <a:rPr lang="en-US">
              <a:latin typeface="Times New Roman" pitchFamily="18" charset="0"/>
              <a:cs typeface="Times New Roman" pitchFamily="18" charset="0"/>
            </a:rPr>
            <a:t>Implementation Lead</a:t>
          </a:r>
        </a:p>
      </dgm:t>
    </dgm:pt>
    <dgm:pt modelId="{809068FA-871B-4545-900E-828080ED121B}" type="parTrans" cxnId="{EEED4968-7366-43A7-B1A9-94314CE0712C}">
      <dgm:prSet/>
      <dgm:spPr/>
      <dgm:t>
        <a:bodyPr/>
        <a:lstStyle/>
        <a:p>
          <a:endParaRPr lang="en-US">
            <a:latin typeface="Times New Roman" pitchFamily="18" charset="0"/>
            <a:cs typeface="Times New Roman" pitchFamily="18" charset="0"/>
          </a:endParaRPr>
        </a:p>
      </dgm:t>
    </dgm:pt>
    <dgm:pt modelId="{FAFDD4BF-60A0-4997-A872-AF28CD4023BC}" type="sibTrans" cxnId="{EEED4968-7366-43A7-B1A9-94314CE0712C}">
      <dgm:prSet/>
      <dgm:spPr/>
      <dgm:t>
        <a:bodyPr/>
        <a:lstStyle/>
        <a:p>
          <a:endParaRPr lang="en-US">
            <a:latin typeface="Times New Roman" pitchFamily="18" charset="0"/>
            <a:cs typeface="Times New Roman" pitchFamily="18" charset="0"/>
          </a:endParaRPr>
        </a:p>
      </dgm:t>
    </dgm:pt>
    <dgm:pt modelId="{8CE5D910-58D0-47E7-AEC8-CFF8B9A6B3B3}">
      <dgm:prSet phldrT="[Text]"/>
      <dgm:spPr/>
      <dgm:t>
        <a:bodyPr/>
        <a:lstStyle/>
        <a:p>
          <a:r>
            <a:rPr lang="en-US">
              <a:latin typeface="Times New Roman" pitchFamily="18" charset="0"/>
              <a:cs typeface="Times New Roman" pitchFamily="18" charset="0"/>
            </a:rPr>
            <a:t>Configuration Lead</a:t>
          </a:r>
        </a:p>
      </dgm:t>
    </dgm:pt>
    <dgm:pt modelId="{58798803-1C3D-4487-A9BD-68139205EC72}" type="parTrans" cxnId="{FE05D9A6-3E02-4F38-BDFF-8712CCF45468}">
      <dgm:prSet/>
      <dgm:spPr/>
      <dgm:t>
        <a:bodyPr/>
        <a:lstStyle/>
        <a:p>
          <a:endParaRPr lang="en-US">
            <a:latin typeface="Times New Roman" pitchFamily="18" charset="0"/>
            <a:cs typeface="Times New Roman" pitchFamily="18" charset="0"/>
          </a:endParaRPr>
        </a:p>
      </dgm:t>
    </dgm:pt>
    <dgm:pt modelId="{CDEDB0F6-9DEB-4BCA-A6F1-7469866CA626}" type="sibTrans" cxnId="{FE05D9A6-3E02-4F38-BDFF-8712CCF45468}">
      <dgm:prSet/>
      <dgm:spPr/>
      <dgm:t>
        <a:bodyPr/>
        <a:lstStyle/>
        <a:p>
          <a:endParaRPr lang="en-US">
            <a:latin typeface="Times New Roman" pitchFamily="18" charset="0"/>
            <a:cs typeface="Times New Roman" pitchFamily="18" charset="0"/>
          </a:endParaRPr>
        </a:p>
      </dgm:t>
    </dgm:pt>
    <dgm:pt modelId="{796612A9-1D19-404A-958E-C8123A1445C7}">
      <dgm:prSet phldrT="[Text]"/>
      <dgm:spPr/>
      <dgm:t>
        <a:bodyPr/>
        <a:lstStyle/>
        <a:p>
          <a:r>
            <a:rPr lang="en-US">
              <a:latin typeface="Times New Roman" pitchFamily="18" charset="0"/>
              <a:cs typeface="Times New Roman" pitchFamily="18" charset="0"/>
            </a:rPr>
            <a:t>Test Lead</a:t>
          </a:r>
        </a:p>
      </dgm:t>
    </dgm:pt>
    <dgm:pt modelId="{657E5FAA-FD5F-47BD-B581-9EA5AE1C52B6}" type="parTrans" cxnId="{1CADA614-6599-4F2D-B180-31E4AD44FABA}">
      <dgm:prSet/>
      <dgm:spPr/>
      <dgm:t>
        <a:bodyPr/>
        <a:lstStyle/>
        <a:p>
          <a:endParaRPr lang="en-US">
            <a:latin typeface="Times New Roman" pitchFamily="18" charset="0"/>
            <a:cs typeface="Times New Roman" pitchFamily="18" charset="0"/>
          </a:endParaRPr>
        </a:p>
      </dgm:t>
    </dgm:pt>
    <dgm:pt modelId="{3BCE1389-0E63-4187-AC35-8BEA26631642}" type="sibTrans" cxnId="{1CADA614-6599-4F2D-B180-31E4AD44FABA}">
      <dgm:prSet/>
      <dgm:spPr/>
      <dgm:t>
        <a:bodyPr/>
        <a:lstStyle/>
        <a:p>
          <a:endParaRPr lang="en-US">
            <a:latin typeface="Times New Roman" pitchFamily="18" charset="0"/>
            <a:cs typeface="Times New Roman" pitchFamily="18" charset="0"/>
          </a:endParaRPr>
        </a:p>
      </dgm:t>
    </dgm:pt>
    <dgm:pt modelId="{8D33DB72-D8E2-4A63-8A9F-9F67E50DF1F7}">
      <dgm:prSet phldrT="[Text]"/>
      <dgm:spPr/>
      <dgm:t>
        <a:bodyPr/>
        <a:lstStyle/>
        <a:p>
          <a:r>
            <a:rPr lang="en-US">
              <a:latin typeface="Times New Roman" pitchFamily="18" charset="0"/>
              <a:cs typeface="Times New Roman" pitchFamily="18" charset="0"/>
            </a:rPr>
            <a:t>Technical Lead</a:t>
          </a:r>
        </a:p>
      </dgm:t>
    </dgm:pt>
    <dgm:pt modelId="{89158C2E-124E-4A92-B270-A8BCC3BB0FAE}" type="parTrans" cxnId="{21A408E6-7051-4AF8-B89D-02C69053794C}">
      <dgm:prSet/>
      <dgm:spPr/>
      <dgm:t>
        <a:bodyPr/>
        <a:lstStyle/>
        <a:p>
          <a:endParaRPr lang="en-US">
            <a:latin typeface="Times New Roman" pitchFamily="18" charset="0"/>
            <a:cs typeface="Times New Roman" pitchFamily="18" charset="0"/>
          </a:endParaRPr>
        </a:p>
      </dgm:t>
    </dgm:pt>
    <dgm:pt modelId="{FE936B48-8259-41CE-B916-EE7AA0B133B9}" type="sibTrans" cxnId="{21A408E6-7051-4AF8-B89D-02C69053794C}">
      <dgm:prSet/>
      <dgm:spPr/>
      <dgm:t>
        <a:bodyPr/>
        <a:lstStyle/>
        <a:p>
          <a:endParaRPr lang="en-US">
            <a:latin typeface="Times New Roman" pitchFamily="18" charset="0"/>
            <a:cs typeface="Times New Roman" pitchFamily="18" charset="0"/>
          </a:endParaRPr>
        </a:p>
      </dgm:t>
    </dgm:pt>
    <dgm:pt modelId="{15F4A046-A2F2-4417-94BF-552B1880DFA9}">
      <dgm:prSet phldrT="[Text]"/>
      <dgm:spPr/>
      <dgm:t>
        <a:bodyPr/>
        <a:lstStyle/>
        <a:p>
          <a:r>
            <a:rPr lang="en-US">
              <a:latin typeface="Times New Roman" pitchFamily="18" charset="0"/>
              <a:cs typeface="Times New Roman" pitchFamily="18" charset="0"/>
            </a:rPr>
            <a:t>Application Support Lead</a:t>
          </a:r>
        </a:p>
      </dgm:t>
    </dgm:pt>
    <dgm:pt modelId="{5693FAE1-AC50-46B0-B772-348E8DF00FF2}" type="parTrans" cxnId="{00E2E2E0-8952-42EE-9BD3-B9859385F293}">
      <dgm:prSet/>
      <dgm:spPr/>
      <dgm:t>
        <a:bodyPr/>
        <a:lstStyle/>
        <a:p>
          <a:endParaRPr lang="en-US">
            <a:latin typeface="Times New Roman" pitchFamily="18" charset="0"/>
            <a:cs typeface="Times New Roman" pitchFamily="18" charset="0"/>
          </a:endParaRPr>
        </a:p>
      </dgm:t>
    </dgm:pt>
    <dgm:pt modelId="{51EC1F95-7FDB-48AC-B423-1D8F681248DA}" type="sibTrans" cxnId="{00E2E2E0-8952-42EE-9BD3-B9859385F293}">
      <dgm:prSet/>
      <dgm:spPr/>
      <dgm:t>
        <a:bodyPr/>
        <a:lstStyle/>
        <a:p>
          <a:endParaRPr lang="en-US">
            <a:latin typeface="Times New Roman" pitchFamily="18" charset="0"/>
            <a:cs typeface="Times New Roman" pitchFamily="18" charset="0"/>
          </a:endParaRPr>
        </a:p>
      </dgm:t>
    </dgm:pt>
    <dgm:pt modelId="{EDFCF846-9309-4E75-86A8-7F1BD0CCDAEA}" type="pres">
      <dgm:prSet presAssocID="{D346204C-142C-4CFA-8C82-19FEE1594790}" presName="hierChild1" presStyleCnt="0">
        <dgm:presLayoutVars>
          <dgm:orgChart val="1"/>
          <dgm:chPref val="1"/>
          <dgm:dir/>
          <dgm:animOne val="branch"/>
          <dgm:animLvl val="lvl"/>
          <dgm:resizeHandles/>
        </dgm:presLayoutVars>
      </dgm:prSet>
      <dgm:spPr/>
      <dgm:t>
        <a:bodyPr/>
        <a:lstStyle/>
        <a:p>
          <a:endParaRPr lang="en-US"/>
        </a:p>
      </dgm:t>
    </dgm:pt>
    <dgm:pt modelId="{7656E0BE-2043-4546-8212-CB6D4E892ABF}" type="pres">
      <dgm:prSet presAssocID="{224651CC-DDE7-4055-8E8A-4EE091B03BB3}" presName="hierRoot1" presStyleCnt="0">
        <dgm:presLayoutVars>
          <dgm:hierBranch val="init"/>
        </dgm:presLayoutVars>
      </dgm:prSet>
      <dgm:spPr/>
    </dgm:pt>
    <dgm:pt modelId="{62D68C19-ED67-454D-A7C0-D7356AF9A199}" type="pres">
      <dgm:prSet presAssocID="{224651CC-DDE7-4055-8E8A-4EE091B03BB3}" presName="rootComposite1" presStyleCnt="0"/>
      <dgm:spPr/>
    </dgm:pt>
    <dgm:pt modelId="{C819A441-EE65-43DD-9461-6479ED7AF9EC}" type="pres">
      <dgm:prSet presAssocID="{224651CC-DDE7-4055-8E8A-4EE091B03BB3}" presName="rootText1" presStyleLbl="node0" presStyleIdx="0" presStyleCnt="1">
        <dgm:presLayoutVars>
          <dgm:chPref val="3"/>
        </dgm:presLayoutVars>
      </dgm:prSet>
      <dgm:spPr/>
      <dgm:t>
        <a:bodyPr/>
        <a:lstStyle/>
        <a:p>
          <a:endParaRPr lang="en-US"/>
        </a:p>
      </dgm:t>
    </dgm:pt>
    <dgm:pt modelId="{E5F62721-A964-4B11-B404-1680F31A295F}" type="pres">
      <dgm:prSet presAssocID="{224651CC-DDE7-4055-8E8A-4EE091B03BB3}" presName="rootConnector1" presStyleLbl="node1" presStyleIdx="0" presStyleCnt="0"/>
      <dgm:spPr/>
      <dgm:t>
        <a:bodyPr/>
        <a:lstStyle/>
        <a:p>
          <a:endParaRPr lang="en-US"/>
        </a:p>
      </dgm:t>
    </dgm:pt>
    <dgm:pt modelId="{513BD361-94C4-4AE2-8D9C-0BA3B4F58671}" type="pres">
      <dgm:prSet presAssocID="{224651CC-DDE7-4055-8E8A-4EE091B03BB3}" presName="hierChild2" presStyleCnt="0"/>
      <dgm:spPr/>
    </dgm:pt>
    <dgm:pt modelId="{0A5F22B8-4B2C-45C9-9A23-561AA08A2202}" type="pres">
      <dgm:prSet presAssocID="{0AE7D7A7-6972-42F2-ACBD-B8792950C775}" presName="Name37" presStyleLbl="parChTrans1D2" presStyleIdx="0" presStyleCnt="4"/>
      <dgm:spPr/>
      <dgm:t>
        <a:bodyPr/>
        <a:lstStyle/>
        <a:p>
          <a:endParaRPr lang="en-US"/>
        </a:p>
      </dgm:t>
    </dgm:pt>
    <dgm:pt modelId="{04A1A985-36B8-47D1-A4FC-D08714F53732}" type="pres">
      <dgm:prSet presAssocID="{FCB301DE-FBDD-4F02-8F67-DCB0F7CA2265}" presName="hierRoot2" presStyleCnt="0">
        <dgm:presLayoutVars>
          <dgm:hierBranch val="init"/>
        </dgm:presLayoutVars>
      </dgm:prSet>
      <dgm:spPr/>
    </dgm:pt>
    <dgm:pt modelId="{683FCE94-2E72-40ED-A952-D4CF09F7085F}" type="pres">
      <dgm:prSet presAssocID="{FCB301DE-FBDD-4F02-8F67-DCB0F7CA2265}" presName="rootComposite" presStyleCnt="0"/>
      <dgm:spPr/>
    </dgm:pt>
    <dgm:pt modelId="{81B78346-4CC9-4FF3-83ED-FE8D149658A3}" type="pres">
      <dgm:prSet presAssocID="{FCB301DE-FBDD-4F02-8F67-DCB0F7CA2265}" presName="rootText" presStyleLbl="node2" presStyleIdx="0" presStyleCnt="3">
        <dgm:presLayoutVars>
          <dgm:chPref val="3"/>
        </dgm:presLayoutVars>
      </dgm:prSet>
      <dgm:spPr/>
      <dgm:t>
        <a:bodyPr/>
        <a:lstStyle/>
        <a:p>
          <a:endParaRPr lang="en-US"/>
        </a:p>
      </dgm:t>
    </dgm:pt>
    <dgm:pt modelId="{BEE2E35C-E669-4A3B-BC8B-10540A11FE01}" type="pres">
      <dgm:prSet presAssocID="{FCB301DE-FBDD-4F02-8F67-DCB0F7CA2265}" presName="rootConnector" presStyleLbl="node2" presStyleIdx="0" presStyleCnt="3"/>
      <dgm:spPr/>
      <dgm:t>
        <a:bodyPr/>
        <a:lstStyle/>
        <a:p>
          <a:endParaRPr lang="en-US"/>
        </a:p>
      </dgm:t>
    </dgm:pt>
    <dgm:pt modelId="{70FBED4A-D76C-4929-9ECA-5BC2ADA7E1EB}" type="pres">
      <dgm:prSet presAssocID="{FCB301DE-FBDD-4F02-8F67-DCB0F7CA2265}" presName="hierChild4" presStyleCnt="0"/>
      <dgm:spPr/>
    </dgm:pt>
    <dgm:pt modelId="{C9DD17D8-2914-4DD2-B3E5-F91E0C4467DE}" type="pres">
      <dgm:prSet presAssocID="{657E5FAA-FD5F-47BD-B581-9EA5AE1C52B6}" presName="Name37" presStyleLbl="parChTrans1D3" presStyleIdx="0" presStyleCnt="3"/>
      <dgm:spPr/>
      <dgm:t>
        <a:bodyPr/>
        <a:lstStyle/>
        <a:p>
          <a:endParaRPr lang="en-US"/>
        </a:p>
      </dgm:t>
    </dgm:pt>
    <dgm:pt modelId="{41EC7E95-1451-41E6-97A2-74C161597A5A}" type="pres">
      <dgm:prSet presAssocID="{796612A9-1D19-404A-958E-C8123A1445C7}" presName="hierRoot2" presStyleCnt="0">
        <dgm:presLayoutVars>
          <dgm:hierBranch val="init"/>
        </dgm:presLayoutVars>
      </dgm:prSet>
      <dgm:spPr/>
    </dgm:pt>
    <dgm:pt modelId="{62813EE5-A231-4563-BBBB-27E430F0055E}" type="pres">
      <dgm:prSet presAssocID="{796612A9-1D19-404A-958E-C8123A1445C7}" presName="rootComposite" presStyleCnt="0"/>
      <dgm:spPr/>
    </dgm:pt>
    <dgm:pt modelId="{5DE0DC10-EB64-451D-A55A-E7D14265230C}" type="pres">
      <dgm:prSet presAssocID="{796612A9-1D19-404A-958E-C8123A1445C7}" presName="rootText" presStyleLbl="node3" presStyleIdx="0" presStyleCnt="3">
        <dgm:presLayoutVars>
          <dgm:chPref val="3"/>
        </dgm:presLayoutVars>
      </dgm:prSet>
      <dgm:spPr/>
      <dgm:t>
        <a:bodyPr/>
        <a:lstStyle/>
        <a:p>
          <a:endParaRPr lang="en-US"/>
        </a:p>
      </dgm:t>
    </dgm:pt>
    <dgm:pt modelId="{1AA18CF6-0F01-4E5F-AE14-F0F97C956842}" type="pres">
      <dgm:prSet presAssocID="{796612A9-1D19-404A-958E-C8123A1445C7}" presName="rootConnector" presStyleLbl="node3" presStyleIdx="0" presStyleCnt="3"/>
      <dgm:spPr/>
      <dgm:t>
        <a:bodyPr/>
        <a:lstStyle/>
        <a:p>
          <a:endParaRPr lang="en-US"/>
        </a:p>
      </dgm:t>
    </dgm:pt>
    <dgm:pt modelId="{304D3A7F-683A-436C-951A-46CFF8F76191}" type="pres">
      <dgm:prSet presAssocID="{796612A9-1D19-404A-958E-C8123A1445C7}" presName="hierChild4" presStyleCnt="0"/>
      <dgm:spPr/>
    </dgm:pt>
    <dgm:pt modelId="{56470ED2-CAEF-43A3-8A7F-9850D9CC193C}" type="pres">
      <dgm:prSet presAssocID="{796612A9-1D19-404A-958E-C8123A1445C7}" presName="hierChild5" presStyleCnt="0"/>
      <dgm:spPr/>
    </dgm:pt>
    <dgm:pt modelId="{AE86C177-2831-4E48-9DC5-D9AEE44540D9}" type="pres">
      <dgm:prSet presAssocID="{FCB301DE-FBDD-4F02-8F67-DCB0F7CA2265}" presName="hierChild5" presStyleCnt="0"/>
      <dgm:spPr/>
    </dgm:pt>
    <dgm:pt modelId="{B35820C8-64C4-4F81-B564-C0EBC50C1226}" type="pres">
      <dgm:prSet presAssocID="{809068FA-871B-4545-900E-828080ED121B}" presName="Name37" presStyleLbl="parChTrans1D2" presStyleIdx="1" presStyleCnt="4"/>
      <dgm:spPr/>
      <dgm:t>
        <a:bodyPr/>
        <a:lstStyle/>
        <a:p>
          <a:endParaRPr lang="en-US"/>
        </a:p>
      </dgm:t>
    </dgm:pt>
    <dgm:pt modelId="{ABD02779-4045-4B56-9C19-E1AF45B9ECBC}" type="pres">
      <dgm:prSet presAssocID="{20D6955B-B006-4FC6-A7DA-E6771CA960B8}" presName="hierRoot2" presStyleCnt="0">
        <dgm:presLayoutVars>
          <dgm:hierBranch val="init"/>
        </dgm:presLayoutVars>
      </dgm:prSet>
      <dgm:spPr/>
    </dgm:pt>
    <dgm:pt modelId="{5A1C85F4-1BC4-41AE-8486-1FD6C2C7D6F8}" type="pres">
      <dgm:prSet presAssocID="{20D6955B-B006-4FC6-A7DA-E6771CA960B8}" presName="rootComposite" presStyleCnt="0"/>
      <dgm:spPr/>
    </dgm:pt>
    <dgm:pt modelId="{61CB15D6-4FDA-45EB-BEE2-F66AEAAAAE44}" type="pres">
      <dgm:prSet presAssocID="{20D6955B-B006-4FC6-A7DA-E6771CA960B8}" presName="rootText" presStyleLbl="node2" presStyleIdx="1" presStyleCnt="3">
        <dgm:presLayoutVars>
          <dgm:chPref val="3"/>
        </dgm:presLayoutVars>
      </dgm:prSet>
      <dgm:spPr/>
      <dgm:t>
        <a:bodyPr/>
        <a:lstStyle/>
        <a:p>
          <a:endParaRPr lang="en-US"/>
        </a:p>
      </dgm:t>
    </dgm:pt>
    <dgm:pt modelId="{EB8694E2-3BD8-447B-A7EF-34DAA70789FF}" type="pres">
      <dgm:prSet presAssocID="{20D6955B-B006-4FC6-A7DA-E6771CA960B8}" presName="rootConnector" presStyleLbl="node2" presStyleIdx="1" presStyleCnt="3"/>
      <dgm:spPr/>
      <dgm:t>
        <a:bodyPr/>
        <a:lstStyle/>
        <a:p>
          <a:endParaRPr lang="en-US"/>
        </a:p>
      </dgm:t>
    </dgm:pt>
    <dgm:pt modelId="{9E9E71BC-4E7A-458D-ADD6-B4581B292CA6}" type="pres">
      <dgm:prSet presAssocID="{20D6955B-B006-4FC6-A7DA-E6771CA960B8}" presName="hierChild4" presStyleCnt="0"/>
      <dgm:spPr/>
    </dgm:pt>
    <dgm:pt modelId="{D3AEC295-F1AD-4B2F-AEC9-DF167D0FDC82}" type="pres">
      <dgm:prSet presAssocID="{89158C2E-124E-4A92-B270-A8BCC3BB0FAE}" presName="Name37" presStyleLbl="parChTrans1D3" presStyleIdx="1" presStyleCnt="3"/>
      <dgm:spPr/>
      <dgm:t>
        <a:bodyPr/>
        <a:lstStyle/>
        <a:p>
          <a:endParaRPr lang="en-US"/>
        </a:p>
      </dgm:t>
    </dgm:pt>
    <dgm:pt modelId="{81734E1B-C618-4D8F-BD71-D4053560CCE1}" type="pres">
      <dgm:prSet presAssocID="{8D33DB72-D8E2-4A63-8A9F-9F67E50DF1F7}" presName="hierRoot2" presStyleCnt="0">
        <dgm:presLayoutVars>
          <dgm:hierBranch val="init"/>
        </dgm:presLayoutVars>
      </dgm:prSet>
      <dgm:spPr/>
    </dgm:pt>
    <dgm:pt modelId="{4D101241-CAB1-42F7-8532-B4687C775D8D}" type="pres">
      <dgm:prSet presAssocID="{8D33DB72-D8E2-4A63-8A9F-9F67E50DF1F7}" presName="rootComposite" presStyleCnt="0"/>
      <dgm:spPr/>
    </dgm:pt>
    <dgm:pt modelId="{3A208512-25E1-4F38-9342-D63D1D1AF274}" type="pres">
      <dgm:prSet presAssocID="{8D33DB72-D8E2-4A63-8A9F-9F67E50DF1F7}" presName="rootText" presStyleLbl="node3" presStyleIdx="1" presStyleCnt="3">
        <dgm:presLayoutVars>
          <dgm:chPref val="3"/>
        </dgm:presLayoutVars>
      </dgm:prSet>
      <dgm:spPr/>
      <dgm:t>
        <a:bodyPr/>
        <a:lstStyle/>
        <a:p>
          <a:endParaRPr lang="en-US"/>
        </a:p>
      </dgm:t>
    </dgm:pt>
    <dgm:pt modelId="{69CE660E-8D70-4418-812B-6D173F751D2B}" type="pres">
      <dgm:prSet presAssocID="{8D33DB72-D8E2-4A63-8A9F-9F67E50DF1F7}" presName="rootConnector" presStyleLbl="node3" presStyleIdx="1" presStyleCnt="3"/>
      <dgm:spPr/>
      <dgm:t>
        <a:bodyPr/>
        <a:lstStyle/>
        <a:p>
          <a:endParaRPr lang="en-US"/>
        </a:p>
      </dgm:t>
    </dgm:pt>
    <dgm:pt modelId="{66B30B0B-B2F1-4BE2-A948-A578F4374D67}" type="pres">
      <dgm:prSet presAssocID="{8D33DB72-D8E2-4A63-8A9F-9F67E50DF1F7}" presName="hierChild4" presStyleCnt="0"/>
      <dgm:spPr/>
    </dgm:pt>
    <dgm:pt modelId="{BCFCD7D5-B462-4803-96B4-6F155A877C55}" type="pres">
      <dgm:prSet presAssocID="{8D33DB72-D8E2-4A63-8A9F-9F67E50DF1F7}" presName="hierChild5" presStyleCnt="0"/>
      <dgm:spPr/>
    </dgm:pt>
    <dgm:pt modelId="{4CFD4C78-8352-46D4-91D2-8E3147B0A895}" type="pres">
      <dgm:prSet presAssocID="{20D6955B-B006-4FC6-A7DA-E6771CA960B8}" presName="hierChild5" presStyleCnt="0"/>
      <dgm:spPr/>
    </dgm:pt>
    <dgm:pt modelId="{96FAE43D-C160-4D27-86E7-E82479B1AF90}" type="pres">
      <dgm:prSet presAssocID="{58798803-1C3D-4487-A9BD-68139205EC72}" presName="Name37" presStyleLbl="parChTrans1D2" presStyleIdx="2" presStyleCnt="4"/>
      <dgm:spPr/>
      <dgm:t>
        <a:bodyPr/>
        <a:lstStyle/>
        <a:p>
          <a:endParaRPr lang="en-US"/>
        </a:p>
      </dgm:t>
    </dgm:pt>
    <dgm:pt modelId="{9A23D762-433A-4CBE-B0C7-B97831216118}" type="pres">
      <dgm:prSet presAssocID="{8CE5D910-58D0-47E7-AEC8-CFF8B9A6B3B3}" presName="hierRoot2" presStyleCnt="0">
        <dgm:presLayoutVars>
          <dgm:hierBranch val="init"/>
        </dgm:presLayoutVars>
      </dgm:prSet>
      <dgm:spPr/>
    </dgm:pt>
    <dgm:pt modelId="{98713235-D50C-4270-8ACA-6291BC452641}" type="pres">
      <dgm:prSet presAssocID="{8CE5D910-58D0-47E7-AEC8-CFF8B9A6B3B3}" presName="rootComposite" presStyleCnt="0"/>
      <dgm:spPr/>
    </dgm:pt>
    <dgm:pt modelId="{A7364F53-60E1-40C7-8234-87F6E85A541E}" type="pres">
      <dgm:prSet presAssocID="{8CE5D910-58D0-47E7-AEC8-CFF8B9A6B3B3}" presName="rootText" presStyleLbl="node2" presStyleIdx="2" presStyleCnt="3">
        <dgm:presLayoutVars>
          <dgm:chPref val="3"/>
        </dgm:presLayoutVars>
      </dgm:prSet>
      <dgm:spPr/>
      <dgm:t>
        <a:bodyPr/>
        <a:lstStyle/>
        <a:p>
          <a:endParaRPr lang="en-US"/>
        </a:p>
      </dgm:t>
    </dgm:pt>
    <dgm:pt modelId="{9205EE40-B485-452A-93BB-9EE13FF25E95}" type="pres">
      <dgm:prSet presAssocID="{8CE5D910-58D0-47E7-AEC8-CFF8B9A6B3B3}" presName="rootConnector" presStyleLbl="node2" presStyleIdx="2" presStyleCnt="3"/>
      <dgm:spPr/>
      <dgm:t>
        <a:bodyPr/>
        <a:lstStyle/>
        <a:p>
          <a:endParaRPr lang="en-US"/>
        </a:p>
      </dgm:t>
    </dgm:pt>
    <dgm:pt modelId="{F1EB4A1C-BD7E-4106-B7A3-6837054AAEFC}" type="pres">
      <dgm:prSet presAssocID="{8CE5D910-58D0-47E7-AEC8-CFF8B9A6B3B3}" presName="hierChild4" presStyleCnt="0"/>
      <dgm:spPr/>
    </dgm:pt>
    <dgm:pt modelId="{3435AA1E-D5E3-4760-8168-3F1D5B150617}" type="pres">
      <dgm:prSet presAssocID="{5693FAE1-AC50-46B0-B772-348E8DF00FF2}" presName="Name37" presStyleLbl="parChTrans1D3" presStyleIdx="2" presStyleCnt="3"/>
      <dgm:spPr/>
      <dgm:t>
        <a:bodyPr/>
        <a:lstStyle/>
        <a:p>
          <a:endParaRPr lang="en-US"/>
        </a:p>
      </dgm:t>
    </dgm:pt>
    <dgm:pt modelId="{28627847-A61D-47B3-A2B4-7334B1F56D0B}" type="pres">
      <dgm:prSet presAssocID="{15F4A046-A2F2-4417-94BF-552B1880DFA9}" presName="hierRoot2" presStyleCnt="0">
        <dgm:presLayoutVars>
          <dgm:hierBranch val="init"/>
        </dgm:presLayoutVars>
      </dgm:prSet>
      <dgm:spPr/>
    </dgm:pt>
    <dgm:pt modelId="{86C4E957-0A68-46F7-9037-277944A4DDA4}" type="pres">
      <dgm:prSet presAssocID="{15F4A046-A2F2-4417-94BF-552B1880DFA9}" presName="rootComposite" presStyleCnt="0"/>
      <dgm:spPr/>
    </dgm:pt>
    <dgm:pt modelId="{8122E5A4-CE84-43C6-A192-494E6BE636D8}" type="pres">
      <dgm:prSet presAssocID="{15F4A046-A2F2-4417-94BF-552B1880DFA9}" presName="rootText" presStyleLbl="node3" presStyleIdx="2" presStyleCnt="3">
        <dgm:presLayoutVars>
          <dgm:chPref val="3"/>
        </dgm:presLayoutVars>
      </dgm:prSet>
      <dgm:spPr/>
      <dgm:t>
        <a:bodyPr/>
        <a:lstStyle/>
        <a:p>
          <a:endParaRPr lang="en-US"/>
        </a:p>
      </dgm:t>
    </dgm:pt>
    <dgm:pt modelId="{E33E9AE7-E12E-4014-8C2D-B616C52CCA84}" type="pres">
      <dgm:prSet presAssocID="{15F4A046-A2F2-4417-94BF-552B1880DFA9}" presName="rootConnector" presStyleLbl="node3" presStyleIdx="2" presStyleCnt="3"/>
      <dgm:spPr/>
      <dgm:t>
        <a:bodyPr/>
        <a:lstStyle/>
        <a:p>
          <a:endParaRPr lang="en-US"/>
        </a:p>
      </dgm:t>
    </dgm:pt>
    <dgm:pt modelId="{936AB0D5-2BBE-4D27-8130-42F1D20BB926}" type="pres">
      <dgm:prSet presAssocID="{15F4A046-A2F2-4417-94BF-552B1880DFA9}" presName="hierChild4" presStyleCnt="0"/>
      <dgm:spPr/>
    </dgm:pt>
    <dgm:pt modelId="{42E70932-1194-431D-9E4A-5584F9E04E36}" type="pres">
      <dgm:prSet presAssocID="{15F4A046-A2F2-4417-94BF-552B1880DFA9}" presName="hierChild5" presStyleCnt="0"/>
      <dgm:spPr/>
    </dgm:pt>
    <dgm:pt modelId="{6572AC1D-A324-4359-9850-0FC8B8BEE21A}" type="pres">
      <dgm:prSet presAssocID="{8CE5D910-58D0-47E7-AEC8-CFF8B9A6B3B3}" presName="hierChild5" presStyleCnt="0"/>
      <dgm:spPr/>
    </dgm:pt>
    <dgm:pt modelId="{30A2384A-5125-4516-8D18-30A5524C43B1}" type="pres">
      <dgm:prSet presAssocID="{224651CC-DDE7-4055-8E8A-4EE091B03BB3}" presName="hierChild3" presStyleCnt="0"/>
      <dgm:spPr/>
    </dgm:pt>
    <dgm:pt modelId="{A89BA973-2D2B-4F4E-ABAA-203044282AC5}" type="pres">
      <dgm:prSet presAssocID="{7E27FCC1-7A53-4C9D-97CA-CCD4DBA0F64F}" presName="Name111" presStyleLbl="parChTrans1D2" presStyleIdx="3" presStyleCnt="4"/>
      <dgm:spPr/>
      <dgm:t>
        <a:bodyPr/>
        <a:lstStyle/>
        <a:p>
          <a:endParaRPr lang="en-US"/>
        </a:p>
      </dgm:t>
    </dgm:pt>
    <dgm:pt modelId="{2A6C9E8D-E32C-4F3C-9FCF-BE4802CD1245}" type="pres">
      <dgm:prSet presAssocID="{B05AA384-26A7-4023-A210-1CBD5D36CB96}" presName="hierRoot3" presStyleCnt="0">
        <dgm:presLayoutVars>
          <dgm:hierBranch val="init"/>
        </dgm:presLayoutVars>
      </dgm:prSet>
      <dgm:spPr/>
    </dgm:pt>
    <dgm:pt modelId="{70C76928-058C-40CF-A156-7D57E3F34F1A}" type="pres">
      <dgm:prSet presAssocID="{B05AA384-26A7-4023-A210-1CBD5D36CB96}" presName="rootComposite3" presStyleCnt="0"/>
      <dgm:spPr/>
    </dgm:pt>
    <dgm:pt modelId="{F0851959-02C5-4422-BD19-534BB7AEAB36}" type="pres">
      <dgm:prSet presAssocID="{B05AA384-26A7-4023-A210-1CBD5D36CB96}" presName="rootText3" presStyleLbl="asst1" presStyleIdx="0" presStyleCnt="1">
        <dgm:presLayoutVars>
          <dgm:chPref val="3"/>
        </dgm:presLayoutVars>
      </dgm:prSet>
      <dgm:spPr/>
      <dgm:t>
        <a:bodyPr/>
        <a:lstStyle/>
        <a:p>
          <a:endParaRPr lang="en-US"/>
        </a:p>
      </dgm:t>
    </dgm:pt>
    <dgm:pt modelId="{E5A28D64-6CC8-4721-8CA4-D6F902A4AF5F}" type="pres">
      <dgm:prSet presAssocID="{B05AA384-26A7-4023-A210-1CBD5D36CB96}" presName="rootConnector3" presStyleLbl="asst1" presStyleIdx="0" presStyleCnt="1"/>
      <dgm:spPr/>
      <dgm:t>
        <a:bodyPr/>
        <a:lstStyle/>
        <a:p>
          <a:endParaRPr lang="en-US"/>
        </a:p>
      </dgm:t>
    </dgm:pt>
    <dgm:pt modelId="{B1B13B8A-4754-45AA-AD56-E7E65A66AE8E}" type="pres">
      <dgm:prSet presAssocID="{B05AA384-26A7-4023-A210-1CBD5D36CB96}" presName="hierChild6" presStyleCnt="0"/>
      <dgm:spPr/>
    </dgm:pt>
    <dgm:pt modelId="{8DC1352B-C9D6-4CF0-B53A-D754607DC6F2}" type="pres">
      <dgm:prSet presAssocID="{B05AA384-26A7-4023-A210-1CBD5D36CB96}" presName="hierChild7" presStyleCnt="0"/>
      <dgm:spPr/>
    </dgm:pt>
  </dgm:ptLst>
  <dgm:cxnLst>
    <dgm:cxn modelId="{D86C2842-C05D-4253-9972-43266426EA93}" type="presOf" srcId="{B05AA384-26A7-4023-A210-1CBD5D36CB96}" destId="{E5A28D64-6CC8-4721-8CA4-D6F902A4AF5F}" srcOrd="1" destOrd="0" presId="urn:microsoft.com/office/officeart/2005/8/layout/orgChart1"/>
    <dgm:cxn modelId="{A42A3FDA-B252-4C56-8A55-5890CA56B5B4}" type="presOf" srcId="{796612A9-1D19-404A-958E-C8123A1445C7}" destId="{1AA18CF6-0F01-4E5F-AE14-F0F97C956842}" srcOrd="1" destOrd="0" presId="urn:microsoft.com/office/officeart/2005/8/layout/orgChart1"/>
    <dgm:cxn modelId="{FBCD1127-0832-4876-AC14-3859180C78DB}" type="presOf" srcId="{7E27FCC1-7A53-4C9D-97CA-CCD4DBA0F64F}" destId="{A89BA973-2D2B-4F4E-ABAA-203044282AC5}" srcOrd="0" destOrd="0" presId="urn:microsoft.com/office/officeart/2005/8/layout/orgChart1"/>
    <dgm:cxn modelId="{7FA1D50A-6030-446A-BA77-C5F6FEE7EDA4}" type="presOf" srcId="{8CE5D910-58D0-47E7-AEC8-CFF8B9A6B3B3}" destId="{9205EE40-B485-452A-93BB-9EE13FF25E95}" srcOrd="1" destOrd="0" presId="urn:microsoft.com/office/officeart/2005/8/layout/orgChart1"/>
    <dgm:cxn modelId="{6A9F041B-2516-44DC-BA6D-30E49FD70F07}" type="presOf" srcId="{796612A9-1D19-404A-958E-C8123A1445C7}" destId="{5DE0DC10-EB64-451D-A55A-E7D14265230C}" srcOrd="0" destOrd="0" presId="urn:microsoft.com/office/officeart/2005/8/layout/orgChart1"/>
    <dgm:cxn modelId="{45FF2BE1-5FF1-48C0-95C8-C17C657D3510}" type="presOf" srcId="{8D33DB72-D8E2-4A63-8A9F-9F67E50DF1F7}" destId="{69CE660E-8D70-4418-812B-6D173F751D2B}" srcOrd="1" destOrd="0" presId="urn:microsoft.com/office/officeart/2005/8/layout/orgChart1"/>
    <dgm:cxn modelId="{F4442B8C-2A28-43B1-AAC2-F702BBE9B00A}" srcId="{224651CC-DDE7-4055-8E8A-4EE091B03BB3}" destId="{FCB301DE-FBDD-4F02-8F67-DCB0F7CA2265}" srcOrd="1" destOrd="0" parTransId="{0AE7D7A7-6972-42F2-ACBD-B8792950C775}" sibTransId="{86B917F2-1689-4D99-A8A6-405D22F8C0D7}"/>
    <dgm:cxn modelId="{E7436B2F-5BB4-4A8A-BE4E-D4417E1032C1}" type="presOf" srcId="{224651CC-DDE7-4055-8E8A-4EE091B03BB3}" destId="{E5F62721-A964-4B11-B404-1680F31A295F}" srcOrd="1" destOrd="0" presId="urn:microsoft.com/office/officeart/2005/8/layout/orgChart1"/>
    <dgm:cxn modelId="{F08FDE0F-B0D9-4D17-91B2-D50D5A960929}" type="presOf" srcId="{89158C2E-124E-4A92-B270-A8BCC3BB0FAE}" destId="{D3AEC295-F1AD-4B2F-AEC9-DF167D0FDC82}" srcOrd="0" destOrd="0" presId="urn:microsoft.com/office/officeart/2005/8/layout/orgChart1"/>
    <dgm:cxn modelId="{563585E8-2E13-4E9C-AECA-19A21CB9420E}" type="presOf" srcId="{0AE7D7A7-6972-42F2-ACBD-B8792950C775}" destId="{0A5F22B8-4B2C-45C9-9A23-561AA08A2202}" srcOrd="0" destOrd="0" presId="urn:microsoft.com/office/officeart/2005/8/layout/orgChart1"/>
    <dgm:cxn modelId="{FE05D9A6-3E02-4F38-BDFF-8712CCF45468}" srcId="{224651CC-DDE7-4055-8E8A-4EE091B03BB3}" destId="{8CE5D910-58D0-47E7-AEC8-CFF8B9A6B3B3}" srcOrd="3" destOrd="0" parTransId="{58798803-1C3D-4487-A9BD-68139205EC72}" sibTransId="{CDEDB0F6-9DEB-4BCA-A6F1-7469866CA626}"/>
    <dgm:cxn modelId="{EEED4968-7366-43A7-B1A9-94314CE0712C}" srcId="{224651CC-DDE7-4055-8E8A-4EE091B03BB3}" destId="{20D6955B-B006-4FC6-A7DA-E6771CA960B8}" srcOrd="2" destOrd="0" parTransId="{809068FA-871B-4545-900E-828080ED121B}" sibTransId="{FAFDD4BF-60A0-4997-A872-AF28CD4023BC}"/>
    <dgm:cxn modelId="{12B854B0-8E45-4534-9892-0229EC02BC0B}" type="presOf" srcId="{20D6955B-B006-4FC6-A7DA-E6771CA960B8}" destId="{61CB15D6-4FDA-45EB-BEE2-F66AEAAAAE44}" srcOrd="0" destOrd="0" presId="urn:microsoft.com/office/officeart/2005/8/layout/orgChart1"/>
    <dgm:cxn modelId="{651B3843-BB02-4C5D-B8D4-ADD0E7D9F09A}" srcId="{D346204C-142C-4CFA-8C82-19FEE1594790}" destId="{224651CC-DDE7-4055-8E8A-4EE091B03BB3}" srcOrd="0" destOrd="0" parTransId="{F94C9A8A-EAC5-4C85-B41A-27323C072B3F}" sibTransId="{E53ECA9D-5580-40BD-9FC2-9D9BEA3053FB}"/>
    <dgm:cxn modelId="{46F86E18-C74F-41EB-8601-49C56EE5CAA9}" type="presOf" srcId="{B05AA384-26A7-4023-A210-1CBD5D36CB96}" destId="{F0851959-02C5-4422-BD19-534BB7AEAB36}" srcOrd="0" destOrd="0" presId="urn:microsoft.com/office/officeart/2005/8/layout/orgChart1"/>
    <dgm:cxn modelId="{0BA671D3-3C91-4653-BE57-7E746B107617}" type="presOf" srcId="{8D33DB72-D8E2-4A63-8A9F-9F67E50DF1F7}" destId="{3A208512-25E1-4F38-9342-D63D1D1AF274}" srcOrd="0" destOrd="0" presId="urn:microsoft.com/office/officeart/2005/8/layout/orgChart1"/>
    <dgm:cxn modelId="{21A408E6-7051-4AF8-B89D-02C69053794C}" srcId="{20D6955B-B006-4FC6-A7DA-E6771CA960B8}" destId="{8D33DB72-D8E2-4A63-8A9F-9F67E50DF1F7}" srcOrd="0" destOrd="0" parTransId="{89158C2E-124E-4A92-B270-A8BCC3BB0FAE}" sibTransId="{FE936B48-8259-41CE-B916-EE7AA0B133B9}"/>
    <dgm:cxn modelId="{1B158FC8-83DA-472E-9FD3-35ADCBF38656}" type="presOf" srcId="{224651CC-DDE7-4055-8E8A-4EE091B03BB3}" destId="{C819A441-EE65-43DD-9461-6479ED7AF9EC}" srcOrd="0" destOrd="0" presId="urn:microsoft.com/office/officeart/2005/8/layout/orgChart1"/>
    <dgm:cxn modelId="{579E5B84-0D28-4854-BCB8-C4492F0DE550}" type="presOf" srcId="{15F4A046-A2F2-4417-94BF-552B1880DFA9}" destId="{E33E9AE7-E12E-4014-8C2D-B616C52CCA84}" srcOrd="1" destOrd="0" presId="urn:microsoft.com/office/officeart/2005/8/layout/orgChart1"/>
    <dgm:cxn modelId="{6F9CAF24-C4A7-4E76-991A-F0BB47FE2A9A}" type="presOf" srcId="{58798803-1C3D-4487-A9BD-68139205EC72}" destId="{96FAE43D-C160-4D27-86E7-E82479B1AF90}" srcOrd="0" destOrd="0" presId="urn:microsoft.com/office/officeart/2005/8/layout/orgChart1"/>
    <dgm:cxn modelId="{1CADA614-6599-4F2D-B180-31E4AD44FABA}" srcId="{FCB301DE-FBDD-4F02-8F67-DCB0F7CA2265}" destId="{796612A9-1D19-404A-958E-C8123A1445C7}" srcOrd="0" destOrd="0" parTransId="{657E5FAA-FD5F-47BD-B581-9EA5AE1C52B6}" sibTransId="{3BCE1389-0E63-4187-AC35-8BEA26631642}"/>
    <dgm:cxn modelId="{9A042123-E6FB-424C-98B1-C5D312C48037}" type="presOf" srcId="{657E5FAA-FD5F-47BD-B581-9EA5AE1C52B6}" destId="{C9DD17D8-2914-4DD2-B3E5-F91E0C4467DE}" srcOrd="0" destOrd="0" presId="urn:microsoft.com/office/officeart/2005/8/layout/orgChart1"/>
    <dgm:cxn modelId="{E4A8A471-1B84-4AC1-8038-709BE1ED0001}" type="presOf" srcId="{20D6955B-B006-4FC6-A7DA-E6771CA960B8}" destId="{EB8694E2-3BD8-447B-A7EF-34DAA70789FF}" srcOrd="1" destOrd="0" presId="urn:microsoft.com/office/officeart/2005/8/layout/orgChart1"/>
    <dgm:cxn modelId="{9B627223-92DA-441C-9759-A2F7D8ABC6F7}" type="presOf" srcId="{8CE5D910-58D0-47E7-AEC8-CFF8B9A6B3B3}" destId="{A7364F53-60E1-40C7-8234-87F6E85A541E}" srcOrd="0" destOrd="0" presId="urn:microsoft.com/office/officeart/2005/8/layout/orgChart1"/>
    <dgm:cxn modelId="{01490E36-BA5B-4E96-BC5B-E478EEFA0F2F}" type="presOf" srcId="{D346204C-142C-4CFA-8C82-19FEE1594790}" destId="{EDFCF846-9309-4E75-86A8-7F1BD0CCDAEA}" srcOrd="0" destOrd="0" presId="urn:microsoft.com/office/officeart/2005/8/layout/orgChart1"/>
    <dgm:cxn modelId="{AB1056E2-523E-4502-B92A-D3C538BF845C}" type="presOf" srcId="{FCB301DE-FBDD-4F02-8F67-DCB0F7CA2265}" destId="{81B78346-4CC9-4FF3-83ED-FE8D149658A3}" srcOrd="0" destOrd="0" presId="urn:microsoft.com/office/officeart/2005/8/layout/orgChart1"/>
    <dgm:cxn modelId="{B4C99C3C-2C99-4038-A57A-DEF99128AF76}" type="presOf" srcId="{FCB301DE-FBDD-4F02-8F67-DCB0F7CA2265}" destId="{BEE2E35C-E669-4A3B-BC8B-10540A11FE01}" srcOrd="1" destOrd="0" presId="urn:microsoft.com/office/officeart/2005/8/layout/orgChart1"/>
    <dgm:cxn modelId="{74C5DE00-2B33-4115-B829-819F2DF09551}" type="presOf" srcId="{809068FA-871B-4545-900E-828080ED121B}" destId="{B35820C8-64C4-4F81-B564-C0EBC50C1226}" srcOrd="0" destOrd="0" presId="urn:microsoft.com/office/officeart/2005/8/layout/orgChart1"/>
    <dgm:cxn modelId="{5C0E17D7-70A3-4089-BBA3-18E96BB2721B}" srcId="{224651CC-DDE7-4055-8E8A-4EE091B03BB3}" destId="{B05AA384-26A7-4023-A210-1CBD5D36CB96}" srcOrd="0" destOrd="0" parTransId="{7E27FCC1-7A53-4C9D-97CA-CCD4DBA0F64F}" sibTransId="{C8798E1C-BE5E-4EA6-AC47-5FEB20D57299}"/>
    <dgm:cxn modelId="{C38E9BCA-9F28-49D9-BEE3-037A12637D2F}" type="presOf" srcId="{5693FAE1-AC50-46B0-B772-348E8DF00FF2}" destId="{3435AA1E-D5E3-4760-8168-3F1D5B150617}" srcOrd="0" destOrd="0" presId="urn:microsoft.com/office/officeart/2005/8/layout/orgChart1"/>
    <dgm:cxn modelId="{BE9F6FC8-1876-465D-9013-5F7A3C7C97BC}" type="presOf" srcId="{15F4A046-A2F2-4417-94BF-552B1880DFA9}" destId="{8122E5A4-CE84-43C6-A192-494E6BE636D8}" srcOrd="0" destOrd="0" presId="urn:microsoft.com/office/officeart/2005/8/layout/orgChart1"/>
    <dgm:cxn modelId="{00E2E2E0-8952-42EE-9BD3-B9859385F293}" srcId="{8CE5D910-58D0-47E7-AEC8-CFF8B9A6B3B3}" destId="{15F4A046-A2F2-4417-94BF-552B1880DFA9}" srcOrd="0" destOrd="0" parTransId="{5693FAE1-AC50-46B0-B772-348E8DF00FF2}" sibTransId="{51EC1F95-7FDB-48AC-B423-1D8F681248DA}"/>
    <dgm:cxn modelId="{2ED5ACFB-C246-4A34-A587-601BD380014A}" type="presParOf" srcId="{EDFCF846-9309-4E75-86A8-7F1BD0CCDAEA}" destId="{7656E0BE-2043-4546-8212-CB6D4E892ABF}" srcOrd="0" destOrd="0" presId="urn:microsoft.com/office/officeart/2005/8/layout/orgChart1"/>
    <dgm:cxn modelId="{DB8C42DC-ACF0-40F7-A8A8-96BD6F9D639A}" type="presParOf" srcId="{7656E0BE-2043-4546-8212-CB6D4E892ABF}" destId="{62D68C19-ED67-454D-A7C0-D7356AF9A199}" srcOrd="0" destOrd="0" presId="urn:microsoft.com/office/officeart/2005/8/layout/orgChart1"/>
    <dgm:cxn modelId="{C5ECBD38-17FD-438B-88C2-B7D6893DE67C}" type="presParOf" srcId="{62D68C19-ED67-454D-A7C0-D7356AF9A199}" destId="{C819A441-EE65-43DD-9461-6479ED7AF9EC}" srcOrd="0" destOrd="0" presId="urn:microsoft.com/office/officeart/2005/8/layout/orgChart1"/>
    <dgm:cxn modelId="{C228C038-55FB-4C08-BD34-0E285845588B}" type="presParOf" srcId="{62D68C19-ED67-454D-A7C0-D7356AF9A199}" destId="{E5F62721-A964-4B11-B404-1680F31A295F}" srcOrd="1" destOrd="0" presId="urn:microsoft.com/office/officeart/2005/8/layout/orgChart1"/>
    <dgm:cxn modelId="{DB3F852D-56C7-4DA7-92DC-769357788465}" type="presParOf" srcId="{7656E0BE-2043-4546-8212-CB6D4E892ABF}" destId="{513BD361-94C4-4AE2-8D9C-0BA3B4F58671}" srcOrd="1" destOrd="0" presId="urn:microsoft.com/office/officeart/2005/8/layout/orgChart1"/>
    <dgm:cxn modelId="{BD7B8210-D08E-4FCC-A7D2-ADE2FE33C296}" type="presParOf" srcId="{513BD361-94C4-4AE2-8D9C-0BA3B4F58671}" destId="{0A5F22B8-4B2C-45C9-9A23-561AA08A2202}" srcOrd="0" destOrd="0" presId="urn:microsoft.com/office/officeart/2005/8/layout/orgChart1"/>
    <dgm:cxn modelId="{675FA6F4-D9BA-41B1-9283-7E0BDE871CE3}" type="presParOf" srcId="{513BD361-94C4-4AE2-8D9C-0BA3B4F58671}" destId="{04A1A985-36B8-47D1-A4FC-D08714F53732}" srcOrd="1" destOrd="0" presId="urn:microsoft.com/office/officeart/2005/8/layout/orgChart1"/>
    <dgm:cxn modelId="{9F470158-25F2-426D-B640-D3294590E5D4}" type="presParOf" srcId="{04A1A985-36B8-47D1-A4FC-D08714F53732}" destId="{683FCE94-2E72-40ED-A952-D4CF09F7085F}" srcOrd="0" destOrd="0" presId="urn:microsoft.com/office/officeart/2005/8/layout/orgChart1"/>
    <dgm:cxn modelId="{B48958E7-B96E-4DFE-A87C-0A22784C2B59}" type="presParOf" srcId="{683FCE94-2E72-40ED-A952-D4CF09F7085F}" destId="{81B78346-4CC9-4FF3-83ED-FE8D149658A3}" srcOrd="0" destOrd="0" presId="urn:microsoft.com/office/officeart/2005/8/layout/orgChart1"/>
    <dgm:cxn modelId="{28B9A65F-9B3B-4C5A-AC02-51BBA08F8A2C}" type="presParOf" srcId="{683FCE94-2E72-40ED-A952-D4CF09F7085F}" destId="{BEE2E35C-E669-4A3B-BC8B-10540A11FE01}" srcOrd="1" destOrd="0" presId="urn:microsoft.com/office/officeart/2005/8/layout/orgChart1"/>
    <dgm:cxn modelId="{4C845BD7-948C-4A69-B103-1E29434E1063}" type="presParOf" srcId="{04A1A985-36B8-47D1-A4FC-D08714F53732}" destId="{70FBED4A-D76C-4929-9ECA-5BC2ADA7E1EB}" srcOrd="1" destOrd="0" presId="urn:microsoft.com/office/officeart/2005/8/layout/orgChart1"/>
    <dgm:cxn modelId="{36D4C58F-C638-4C61-AF81-5B5955F51DEA}" type="presParOf" srcId="{70FBED4A-D76C-4929-9ECA-5BC2ADA7E1EB}" destId="{C9DD17D8-2914-4DD2-B3E5-F91E0C4467DE}" srcOrd="0" destOrd="0" presId="urn:microsoft.com/office/officeart/2005/8/layout/orgChart1"/>
    <dgm:cxn modelId="{1870C5C5-71D0-4297-877C-784A53BE0F63}" type="presParOf" srcId="{70FBED4A-D76C-4929-9ECA-5BC2ADA7E1EB}" destId="{41EC7E95-1451-41E6-97A2-74C161597A5A}" srcOrd="1" destOrd="0" presId="urn:microsoft.com/office/officeart/2005/8/layout/orgChart1"/>
    <dgm:cxn modelId="{503748B3-1C8B-455D-87E8-53DDB73E8A86}" type="presParOf" srcId="{41EC7E95-1451-41E6-97A2-74C161597A5A}" destId="{62813EE5-A231-4563-BBBB-27E430F0055E}" srcOrd="0" destOrd="0" presId="urn:microsoft.com/office/officeart/2005/8/layout/orgChart1"/>
    <dgm:cxn modelId="{359C39C0-5A98-4C3C-B035-CD20861F7389}" type="presParOf" srcId="{62813EE5-A231-4563-BBBB-27E430F0055E}" destId="{5DE0DC10-EB64-451D-A55A-E7D14265230C}" srcOrd="0" destOrd="0" presId="urn:microsoft.com/office/officeart/2005/8/layout/orgChart1"/>
    <dgm:cxn modelId="{35573D6C-822B-4537-B019-66AEB26E4900}" type="presParOf" srcId="{62813EE5-A231-4563-BBBB-27E430F0055E}" destId="{1AA18CF6-0F01-4E5F-AE14-F0F97C956842}" srcOrd="1" destOrd="0" presId="urn:microsoft.com/office/officeart/2005/8/layout/orgChart1"/>
    <dgm:cxn modelId="{71A1D58E-A970-461D-A587-AB1DF5B10EE7}" type="presParOf" srcId="{41EC7E95-1451-41E6-97A2-74C161597A5A}" destId="{304D3A7F-683A-436C-951A-46CFF8F76191}" srcOrd="1" destOrd="0" presId="urn:microsoft.com/office/officeart/2005/8/layout/orgChart1"/>
    <dgm:cxn modelId="{FC6F6D98-9ABA-4456-9FE4-18EEA7D7E717}" type="presParOf" srcId="{41EC7E95-1451-41E6-97A2-74C161597A5A}" destId="{56470ED2-CAEF-43A3-8A7F-9850D9CC193C}" srcOrd="2" destOrd="0" presId="urn:microsoft.com/office/officeart/2005/8/layout/orgChart1"/>
    <dgm:cxn modelId="{00D30439-9848-4701-AA64-3B87A208CC8B}" type="presParOf" srcId="{04A1A985-36B8-47D1-A4FC-D08714F53732}" destId="{AE86C177-2831-4E48-9DC5-D9AEE44540D9}" srcOrd="2" destOrd="0" presId="urn:microsoft.com/office/officeart/2005/8/layout/orgChart1"/>
    <dgm:cxn modelId="{79B8A2F1-DE83-4B58-B07A-2684FF3E3BCB}" type="presParOf" srcId="{513BD361-94C4-4AE2-8D9C-0BA3B4F58671}" destId="{B35820C8-64C4-4F81-B564-C0EBC50C1226}" srcOrd="2" destOrd="0" presId="urn:microsoft.com/office/officeart/2005/8/layout/orgChart1"/>
    <dgm:cxn modelId="{A9576F9F-9E76-43D1-9F5D-C95A45B0B822}" type="presParOf" srcId="{513BD361-94C4-4AE2-8D9C-0BA3B4F58671}" destId="{ABD02779-4045-4B56-9C19-E1AF45B9ECBC}" srcOrd="3" destOrd="0" presId="urn:microsoft.com/office/officeart/2005/8/layout/orgChart1"/>
    <dgm:cxn modelId="{A2FC45BF-DF5C-4C06-9DB3-DD786231BB2D}" type="presParOf" srcId="{ABD02779-4045-4B56-9C19-E1AF45B9ECBC}" destId="{5A1C85F4-1BC4-41AE-8486-1FD6C2C7D6F8}" srcOrd="0" destOrd="0" presId="urn:microsoft.com/office/officeart/2005/8/layout/orgChart1"/>
    <dgm:cxn modelId="{1564D297-F185-4F70-899B-C9E06E977255}" type="presParOf" srcId="{5A1C85F4-1BC4-41AE-8486-1FD6C2C7D6F8}" destId="{61CB15D6-4FDA-45EB-BEE2-F66AEAAAAE44}" srcOrd="0" destOrd="0" presId="urn:microsoft.com/office/officeart/2005/8/layout/orgChart1"/>
    <dgm:cxn modelId="{BEC76636-0E96-4793-80CB-18FA778F6E02}" type="presParOf" srcId="{5A1C85F4-1BC4-41AE-8486-1FD6C2C7D6F8}" destId="{EB8694E2-3BD8-447B-A7EF-34DAA70789FF}" srcOrd="1" destOrd="0" presId="urn:microsoft.com/office/officeart/2005/8/layout/orgChart1"/>
    <dgm:cxn modelId="{59CDBD8E-9B11-4C32-996F-A2B26E99935A}" type="presParOf" srcId="{ABD02779-4045-4B56-9C19-E1AF45B9ECBC}" destId="{9E9E71BC-4E7A-458D-ADD6-B4581B292CA6}" srcOrd="1" destOrd="0" presId="urn:microsoft.com/office/officeart/2005/8/layout/orgChart1"/>
    <dgm:cxn modelId="{0C0AC75D-96E9-413B-BAA3-EEBC6DD5B636}" type="presParOf" srcId="{9E9E71BC-4E7A-458D-ADD6-B4581B292CA6}" destId="{D3AEC295-F1AD-4B2F-AEC9-DF167D0FDC82}" srcOrd="0" destOrd="0" presId="urn:microsoft.com/office/officeart/2005/8/layout/orgChart1"/>
    <dgm:cxn modelId="{35A0E0CA-D984-4F44-995E-AD09EC869040}" type="presParOf" srcId="{9E9E71BC-4E7A-458D-ADD6-B4581B292CA6}" destId="{81734E1B-C618-4D8F-BD71-D4053560CCE1}" srcOrd="1" destOrd="0" presId="urn:microsoft.com/office/officeart/2005/8/layout/orgChart1"/>
    <dgm:cxn modelId="{7E59DDFF-5C2C-4F74-8B3E-ECBB0B8D86B8}" type="presParOf" srcId="{81734E1B-C618-4D8F-BD71-D4053560CCE1}" destId="{4D101241-CAB1-42F7-8532-B4687C775D8D}" srcOrd="0" destOrd="0" presId="urn:microsoft.com/office/officeart/2005/8/layout/orgChart1"/>
    <dgm:cxn modelId="{7891F026-F7C2-483D-878F-FCB88BEF5B90}" type="presParOf" srcId="{4D101241-CAB1-42F7-8532-B4687C775D8D}" destId="{3A208512-25E1-4F38-9342-D63D1D1AF274}" srcOrd="0" destOrd="0" presId="urn:microsoft.com/office/officeart/2005/8/layout/orgChart1"/>
    <dgm:cxn modelId="{9C409E81-4A83-4AD5-85DF-D79BBC7695DB}" type="presParOf" srcId="{4D101241-CAB1-42F7-8532-B4687C775D8D}" destId="{69CE660E-8D70-4418-812B-6D173F751D2B}" srcOrd="1" destOrd="0" presId="urn:microsoft.com/office/officeart/2005/8/layout/orgChart1"/>
    <dgm:cxn modelId="{DBAA0164-9D62-4D98-B835-1B6398AE6426}" type="presParOf" srcId="{81734E1B-C618-4D8F-BD71-D4053560CCE1}" destId="{66B30B0B-B2F1-4BE2-A948-A578F4374D67}" srcOrd="1" destOrd="0" presId="urn:microsoft.com/office/officeart/2005/8/layout/orgChart1"/>
    <dgm:cxn modelId="{AA820720-1052-4237-BD06-24D00543F41D}" type="presParOf" srcId="{81734E1B-C618-4D8F-BD71-D4053560CCE1}" destId="{BCFCD7D5-B462-4803-96B4-6F155A877C55}" srcOrd="2" destOrd="0" presId="urn:microsoft.com/office/officeart/2005/8/layout/orgChart1"/>
    <dgm:cxn modelId="{55E7E09B-7B69-462C-8ECD-55FD97BB5587}" type="presParOf" srcId="{ABD02779-4045-4B56-9C19-E1AF45B9ECBC}" destId="{4CFD4C78-8352-46D4-91D2-8E3147B0A895}" srcOrd="2" destOrd="0" presId="urn:microsoft.com/office/officeart/2005/8/layout/orgChart1"/>
    <dgm:cxn modelId="{C9AB32B7-75EB-4F0F-8921-FF02A419A898}" type="presParOf" srcId="{513BD361-94C4-4AE2-8D9C-0BA3B4F58671}" destId="{96FAE43D-C160-4D27-86E7-E82479B1AF90}" srcOrd="4" destOrd="0" presId="urn:microsoft.com/office/officeart/2005/8/layout/orgChart1"/>
    <dgm:cxn modelId="{E01B3EEA-DB4A-4B2C-9C68-F3D75DB9B5D3}" type="presParOf" srcId="{513BD361-94C4-4AE2-8D9C-0BA3B4F58671}" destId="{9A23D762-433A-4CBE-B0C7-B97831216118}" srcOrd="5" destOrd="0" presId="urn:microsoft.com/office/officeart/2005/8/layout/orgChart1"/>
    <dgm:cxn modelId="{764FCC27-FEA2-4BCD-8552-1F54BB616E60}" type="presParOf" srcId="{9A23D762-433A-4CBE-B0C7-B97831216118}" destId="{98713235-D50C-4270-8ACA-6291BC452641}" srcOrd="0" destOrd="0" presId="urn:microsoft.com/office/officeart/2005/8/layout/orgChart1"/>
    <dgm:cxn modelId="{2AFA93EB-DFF4-4DEF-B409-E5951705B109}" type="presParOf" srcId="{98713235-D50C-4270-8ACA-6291BC452641}" destId="{A7364F53-60E1-40C7-8234-87F6E85A541E}" srcOrd="0" destOrd="0" presId="urn:microsoft.com/office/officeart/2005/8/layout/orgChart1"/>
    <dgm:cxn modelId="{2F59335E-A402-47A7-BA9F-DDA1EFC4EAB9}" type="presParOf" srcId="{98713235-D50C-4270-8ACA-6291BC452641}" destId="{9205EE40-B485-452A-93BB-9EE13FF25E95}" srcOrd="1" destOrd="0" presId="urn:microsoft.com/office/officeart/2005/8/layout/orgChart1"/>
    <dgm:cxn modelId="{0DF7ECE6-2623-4480-BFD1-8771857B8059}" type="presParOf" srcId="{9A23D762-433A-4CBE-B0C7-B97831216118}" destId="{F1EB4A1C-BD7E-4106-B7A3-6837054AAEFC}" srcOrd="1" destOrd="0" presId="urn:microsoft.com/office/officeart/2005/8/layout/orgChart1"/>
    <dgm:cxn modelId="{CAA6C5A2-6B52-44AB-96F3-1753A608F4FE}" type="presParOf" srcId="{F1EB4A1C-BD7E-4106-B7A3-6837054AAEFC}" destId="{3435AA1E-D5E3-4760-8168-3F1D5B150617}" srcOrd="0" destOrd="0" presId="urn:microsoft.com/office/officeart/2005/8/layout/orgChart1"/>
    <dgm:cxn modelId="{F7C5DA38-011A-41D1-A902-9299B12016CA}" type="presParOf" srcId="{F1EB4A1C-BD7E-4106-B7A3-6837054AAEFC}" destId="{28627847-A61D-47B3-A2B4-7334B1F56D0B}" srcOrd="1" destOrd="0" presId="urn:microsoft.com/office/officeart/2005/8/layout/orgChart1"/>
    <dgm:cxn modelId="{6F2146C4-C8BA-4357-95A8-583A344E5E03}" type="presParOf" srcId="{28627847-A61D-47B3-A2B4-7334B1F56D0B}" destId="{86C4E957-0A68-46F7-9037-277944A4DDA4}" srcOrd="0" destOrd="0" presId="urn:microsoft.com/office/officeart/2005/8/layout/orgChart1"/>
    <dgm:cxn modelId="{50EA6695-7BDE-4270-9E28-D734B5F1DC12}" type="presParOf" srcId="{86C4E957-0A68-46F7-9037-277944A4DDA4}" destId="{8122E5A4-CE84-43C6-A192-494E6BE636D8}" srcOrd="0" destOrd="0" presId="urn:microsoft.com/office/officeart/2005/8/layout/orgChart1"/>
    <dgm:cxn modelId="{DA47F1C6-B6F7-4522-BADB-81411EADDD9C}" type="presParOf" srcId="{86C4E957-0A68-46F7-9037-277944A4DDA4}" destId="{E33E9AE7-E12E-4014-8C2D-B616C52CCA84}" srcOrd="1" destOrd="0" presId="urn:microsoft.com/office/officeart/2005/8/layout/orgChart1"/>
    <dgm:cxn modelId="{B5EBDCAF-8A01-46D0-BB79-4A34081C9AAC}" type="presParOf" srcId="{28627847-A61D-47B3-A2B4-7334B1F56D0B}" destId="{936AB0D5-2BBE-4D27-8130-42F1D20BB926}" srcOrd="1" destOrd="0" presId="urn:microsoft.com/office/officeart/2005/8/layout/orgChart1"/>
    <dgm:cxn modelId="{1B66A20A-D22F-428A-B977-67806CD733B3}" type="presParOf" srcId="{28627847-A61D-47B3-A2B4-7334B1F56D0B}" destId="{42E70932-1194-431D-9E4A-5584F9E04E36}" srcOrd="2" destOrd="0" presId="urn:microsoft.com/office/officeart/2005/8/layout/orgChart1"/>
    <dgm:cxn modelId="{439CF9FC-9DE7-41A4-9C33-F8E1DCED75B7}" type="presParOf" srcId="{9A23D762-433A-4CBE-B0C7-B97831216118}" destId="{6572AC1D-A324-4359-9850-0FC8B8BEE21A}" srcOrd="2" destOrd="0" presId="urn:microsoft.com/office/officeart/2005/8/layout/orgChart1"/>
    <dgm:cxn modelId="{9A98AFB6-EFF9-4798-804B-9BC83CE26808}" type="presParOf" srcId="{7656E0BE-2043-4546-8212-CB6D4E892ABF}" destId="{30A2384A-5125-4516-8D18-30A5524C43B1}" srcOrd="2" destOrd="0" presId="urn:microsoft.com/office/officeart/2005/8/layout/orgChart1"/>
    <dgm:cxn modelId="{9279D981-CAF7-4291-B38B-3CBC4A8459B7}" type="presParOf" srcId="{30A2384A-5125-4516-8D18-30A5524C43B1}" destId="{A89BA973-2D2B-4F4E-ABAA-203044282AC5}" srcOrd="0" destOrd="0" presId="urn:microsoft.com/office/officeart/2005/8/layout/orgChart1"/>
    <dgm:cxn modelId="{B4037B3A-3671-4051-8F7A-11E80D082151}" type="presParOf" srcId="{30A2384A-5125-4516-8D18-30A5524C43B1}" destId="{2A6C9E8D-E32C-4F3C-9FCF-BE4802CD1245}" srcOrd="1" destOrd="0" presId="urn:microsoft.com/office/officeart/2005/8/layout/orgChart1"/>
    <dgm:cxn modelId="{14730B03-2D05-4A83-8DDC-7AC9AE05D139}" type="presParOf" srcId="{2A6C9E8D-E32C-4F3C-9FCF-BE4802CD1245}" destId="{70C76928-058C-40CF-A156-7D57E3F34F1A}" srcOrd="0" destOrd="0" presId="urn:microsoft.com/office/officeart/2005/8/layout/orgChart1"/>
    <dgm:cxn modelId="{1623CDFA-77C0-4186-83B8-D1689F2035D5}" type="presParOf" srcId="{70C76928-058C-40CF-A156-7D57E3F34F1A}" destId="{F0851959-02C5-4422-BD19-534BB7AEAB36}" srcOrd="0" destOrd="0" presId="urn:microsoft.com/office/officeart/2005/8/layout/orgChart1"/>
    <dgm:cxn modelId="{64657AA8-19C1-45BF-9EAD-888578BC4CFF}" type="presParOf" srcId="{70C76928-058C-40CF-A156-7D57E3F34F1A}" destId="{E5A28D64-6CC8-4721-8CA4-D6F902A4AF5F}" srcOrd="1" destOrd="0" presId="urn:microsoft.com/office/officeart/2005/8/layout/orgChart1"/>
    <dgm:cxn modelId="{C9159078-9450-4522-83E6-8FF21CF110AC}" type="presParOf" srcId="{2A6C9E8D-E32C-4F3C-9FCF-BE4802CD1245}" destId="{B1B13B8A-4754-45AA-AD56-E7E65A66AE8E}" srcOrd="1" destOrd="0" presId="urn:microsoft.com/office/officeart/2005/8/layout/orgChart1"/>
    <dgm:cxn modelId="{D82A057E-4BDE-4CA1-980C-2AD8E1E46B80}" type="presParOf" srcId="{2A6C9E8D-E32C-4F3C-9FCF-BE4802CD1245}" destId="{8DC1352B-C9D6-4CF0-B53A-D754607DC6F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BA973-2D2B-4F4E-ABAA-203044282AC5}">
      <dsp:nvSpPr>
        <dsp:cNvPr id="0" name=""/>
        <dsp:cNvSpPr/>
      </dsp:nvSpPr>
      <dsp:spPr>
        <a:xfrm>
          <a:off x="2413425" y="400362"/>
          <a:ext cx="91440" cy="368084"/>
        </a:xfrm>
        <a:custGeom>
          <a:avLst/>
          <a:gdLst/>
          <a:ahLst/>
          <a:cxnLst/>
          <a:rect l="0" t="0" r="0" b="0"/>
          <a:pathLst>
            <a:path>
              <a:moveTo>
                <a:pt x="129739" y="0"/>
              </a:moveTo>
              <a:lnTo>
                <a:pt x="129739" y="368084"/>
              </a:lnTo>
              <a:lnTo>
                <a:pt x="45720" y="368084"/>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35AA1E-D5E3-4760-8168-3F1D5B150617}">
      <dsp:nvSpPr>
        <dsp:cNvPr id="0" name=""/>
        <dsp:cNvSpPr/>
      </dsp:nvSpPr>
      <dsp:spPr>
        <a:xfrm>
          <a:off x="3191313" y="1536623"/>
          <a:ext cx="120027" cy="368084"/>
        </a:xfrm>
        <a:custGeom>
          <a:avLst/>
          <a:gdLst/>
          <a:ahLst/>
          <a:cxnLst/>
          <a:rect l="0" t="0" r="0" b="0"/>
          <a:pathLst>
            <a:path>
              <a:moveTo>
                <a:pt x="0" y="0"/>
              </a:moveTo>
              <a:lnTo>
                <a:pt x="0" y="368084"/>
              </a:lnTo>
              <a:lnTo>
                <a:pt x="120027" y="368084"/>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6FAE43D-C160-4D27-86E7-E82479B1AF90}">
      <dsp:nvSpPr>
        <dsp:cNvPr id="0" name=""/>
        <dsp:cNvSpPr/>
      </dsp:nvSpPr>
      <dsp:spPr>
        <a:xfrm>
          <a:off x="2543164" y="400362"/>
          <a:ext cx="968222" cy="736169"/>
        </a:xfrm>
        <a:custGeom>
          <a:avLst/>
          <a:gdLst/>
          <a:ahLst/>
          <a:cxnLst/>
          <a:rect l="0" t="0" r="0" b="0"/>
          <a:pathLst>
            <a:path>
              <a:moveTo>
                <a:pt x="0" y="0"/>
              </a:moveTo>
              <a:lnTo>
                <a:pt x="0" y="652149"/>
              </a:lnTo>
              <a:lnTo>
                <a:pt x="968222" y="652149"/>
              </a:lnTo>
              <a:lnTo>
                <a:pt x="968222" y="736169"/>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3AEC295-F1AD-4B2F-AEC9-DF167D0FDC82}">
      <dsp:nvSpPr>
        <dsp:cNvPr id="0" name=""/>
        <dsp:cNvSpPr/>
      </dsp:nvSpPr>
      <dsp:spPr>
        <a:xfrm>
          <a:off x="2223091" y="1536623"/>
          <a:ext cx="120027" cy="368084"/>
        </a:xfrm>
        <a:custGeom>
          <a:avLst/>
          <a:gdLst/>
          <a:ahLst/>
          <a:cxnLst/>
          <a:rect l="0" t="0" r="0" b="0"/>
          <a:pathLst>
            <a:path>
              <a:moveTo>
                <a:pt x="0" y="0"/>
              </a:moveTo>
              <a:lnTo>
                <a:pt x="0" y="368084"/>
              </a:lnTo>
              <a:lnTo>
                <a:pt x="120027" y="368084"/>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35820C8-64C4-4F81-B564-C0EBC50C1226}">
      <dsp:nvSpPr>
        <dsp:cNvPr id="0" name=""/>
        <dsp:cNvSpPr/>
      </dsp:nvSpPr>
      <dsp:spPr>
        <a:xfrm>
          <a:off x="2497444" y="400362"/>
          <a:ext cx="91440" cy="736169"/>
        </a:xfrm>
        <a:custGeom>
          <a:avLst/>
          <a:gdLst/>
          <a:ahLst/>
          <a:cxnLst/>
          <a:rect l="0" t="0" r="0" b="0"/>
          <a:pathLst>
            <a:path>
              <a:moveTo>
                <a:pt x="45720" y="0"/>
              </a:moveTo>
              <a:lnTo>
                <a:pt x="45720" y="736169"/>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9DD17D8-2914-4DD2-B3E5-F91E0C4467DE}">
      <dsp:nvSpPr>
        <dsp:cNvPr id="0" name=""/>
        <dsp:cNvSpPr/>
      </dsp:nvSpPr>
      <dsp:spPr>
        <a:xfrm>
          <a:off x="1254868" y="1536623"/>
          <a:ext cx="120027" cy="368084"/>
        </a:xfrm>
        <a:custGeom>
          <a:avLst/>
          <a:gdLst/>
          <a:ahLst/>
          <a:cxnLst/>
          <a:rect l="0" t="0" r="0" b="0"/>
          <a:pathLst>
            <a:path>
              <a:moveTo>
                <a:pt x="0" y="0"/>
              </a:moveTo>
              <a:lnTo>
                <a:pt x="0" y="368084"/>
              </a:lnTo>
              <a:lnTo>
                <a:pt x="120027" y="368084"/>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5F22B8-4B2C-45C9-9A23-561AA08A2202}">
      <dsp:nvSpPr>
        <dsp:cNvPr id="0" name=""/>
        <dsp:cNvSpPr/>
      </dsp:nvSpPr>
      <dsp:spPr>
        <a:xfrm>
          <a:off x="1574942" y="400362"/>
          <a:ext cx="968222" cy="736169"/>
        </a:xfrm>
        <a:custGeom>
          <a:avLst/>
          <a:gdLst/>
          <a:ahLst/>
          <a:cxnLst/>
          <a:rect l="0" t="0" r="0" b="0"/>
          <a:pathLst>
            <a:path>
              <a:moveTo>
                <a:pt x="968222" y="0"/>
              </a:moveTo>
              <a:lnTo>
                <a:pt x="968222" y="652149"/>
              </a:lnTo>
              <a:lnTo>
                <a:pt x="0" y="652149"/>
              </a:lnTo>
              <a:lnTo>
                <a:pt x="0" y="736169"/>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819A441-EE65-43DD-9461-6479ED7AF9EC}">
      <dsp:nvSpPr>
        <dsp:cNvPr id="0" name=""/>
        <dsp:cNvSpPr/>
      </dsp:nvSpPr>
      <dsp:spPr>
        <a:xfrm>
          <a:off x="2143072" y="270"/>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Senior Project Director</a:t>
          </a:r>
        </a:p>
      </dsp:txBody>
      <dsp:txXfrm>
        <a:off x="2143072" y="270"/>
        <a:ext cx="800183" cy="400091"/>
      </dsp:txXfrm>
    </dsp:sp>
    <dsp:sp modelId="{81B78346-4CC9-4FF3-83ED-FE8D149658A3}">
      <dsp:nvSpPr>
        <dsp:cNvPr id="0" name=""/>
        <dsp:cNvSpPr/>
      </dsp:nvSpPr>
      <dsp:spPr>
        <a:xfrm>
          <a:off x="1174850" y="1136531"/>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Quality Manager</a:t>
          </a:r>
        </a:p>
      </dsp:txBody>
      <dsp:txXfrm>
        <a:off x="1174850" y="1136531"/>
        <a:ext cx="800183" cy="400091"/>
      </dsp:txXfrm>
    </dsp:sp>
    <dsp:sp modelId="{5DE0DC10-EB64-451D-A55A-E7D14265230C}">
      <dsp:nvSpPr>
        <dsp:cNvPr id="0" name=""/>
        <dsp:cNvSpPr/>
      </dsp:nvSpPr>
      <dsp:spPr>
        <a:xfrm>
          <a:off x="1374896" y="1704662"/>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Test Lead</a:t>
          </a:r>
        </a:p>
      </dsp:txBody>
      <dsp:txXfrm>
        <a:off x="1374896" y="1704662"/>
        <a:ext cx="800183" cy="400091"/>
      </dsp:txXfrm>
    </dsp:sp>
    <dsp:sp modelId="{61CB15D6-4FDA-45EB-BEE2-F66AEAAAAE44}">
      <dsp:nvSpPr>
        <dsp:cNvPr id="0" name=""/>
        <dsp:cNvSpPr/>
      </dsp:nvSpPr>
      <dsp:spPr>
        <a:xfrm>
          <a:off x="2143072" y="1136531"/>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Implementation Lead</a:t>
          </a:r>
        </a:p>
      </dsp:txBody>
      <dsp:txXfrm>
        <a:off x="2143072" y="1136531"/>
        <a:ext cx="800183" cy="400091"/>
      </dsp:txXfrm>
    </dsp:sp>
    <dsp:sp modelId="{3A208512-25E1-4F38-9342-D63D1D1AF274}">
      <dsp:nvSpPr>
        <dsp:cNvPr id="0" name=""/>
        <dsp:cNvSpPr/>
      </dsp:nvSpPr>
      <dsp:spPr>
        <a:xfrm>
          <a:off x="2343118" y="1704662"/>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Technical Lead</a:t>
          </a:r>
        </a:p>
      </dsp:txBody>
      <dsp:txXfrm>
        <a:off x="2343118" y="1704662"/>
        <a:ext cx="800183" cy="400091"/>
      </dsp:txXfrm>
    </dsp:sp>
    <dsp:sp modelId="{A7364F53-60E1-40C7-8234-87F6E85A541E}">
      <dsp:nvSpPr>
        <dsp:cNvPr id="0" name=""/>
        <dsp:cNvSpPr/>
      </dsp:nvSpPr>
      <dsp:spPr>
        <a:xfrm>
          <a:off x="3111294" y="1136531"/>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Configuration Lead</a:t>
          </a:r>
        </a:p>
      </dsp:txBody>
      <dsp:txXfrm>
        <a:off x="3111294" y="1136531"/>
        <a:ext cx="800183" cy="400091"/>
      </dsp:txXfrm>
    </dsp:sp>
    <dsp:sp modelId="{8122E5A4-CE84-43C6-A192-494E6BE636D8}">
      <dsp:nvSpPr>
        <dsp:cNvPr id="0" name=""/>
        <dsp:cNvSpPr/>
      </dsp:nvSpPr>
      <dsp:spPr>
        <a:xfrm>
          <a:off x="3311340" y="1704662"/>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Application Support Lead</a:t>
          </a:r>
        </a:p>
      </dsp:txBody>
      <dsp:txXfrm>
        <a:off x="3311340" y="1704662"/>
        <a:ext cx="800183" cy="400091"/>
      </dsp:txXfrm>
    </dsp:sp>
    <dsp:sp modelId="{F0851959-02C5-4422-BD19-534BB7AEAB36}">
      <dsp:nvSpPr>
        <dsp:cNvPr id="0" name=""/>
        <dsp:cNvSpPr/>
      </dsp:nvSpPr>
      <dsp:spPr>
        <a:xfrm>
          <a:off x="1658961" y="568401"/>
          <a:ext cx="800183" cy="4000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Times New Roman" pitchFamily="18" charset="0"/>
              <a:cs typeface="Times New Roman" pitchFamily="18" charset="0"/>
            </a:rPr>
            <a:t>Operations Lead</a:t>
          </a:r>
        </a:p>
      </dsp:txBody>
      <dsp:txXfrm>
        <a:off x="1658961" y="568401"/>
        <a:ext cx="800183" cy="4000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B82A-B81C-4D74-B489-4D9CCC2C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2020-06-27T11:02:00Z</dcterms:created>
  <dcterms:modified xsi:type="dcterms:W3CDTF">2020-06-27T11:02:00Z</dcterms:modified>
</cp:coreProperties>
</file>